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5822D83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1B3F6B">
        <w:rPr>
          <w:rFonts w:ascii="Arial" w:eastAsia="SimSun" w:hAnsi="Arial" w:cs="Times New Roman"/>
          <w:b/>
          <w:sz w:val="24"/>
          <w:szCs w:val="20"/>
        </w:rPr>
        <w:t>5</w:t>
      </w:r>
      <w:r w:rsidRPr="008C39F7">
        <w:rPr>
          <w:rFonts w:ascii="Arial" w:eastAsia="SimSun" w:hAnsi="Arial" w:cs="Times New Roman"/>
          <w:b/>
          <w:bCs/>
          <w:sz w:val="24"/>
          <w:szCs w:val="20"/>
        </w:rPr>
        <w:tab/>
      </w:r>
      <w:r w:rsidR="007131E9" w:rsidRPr="007131E9">
        <w:rPr>
          <w:rFonts w:ascii="Arial" w:eastAsia="SimSun" w:hAnsi="Arial" w:cs="Times New Roman"/>
          <w:b/>
          <w:bCs/>
          <w:sz w:val="24"/>
          <w:szCs w:val="20"/>
          <w:lang w:eastAsia="ja-JP"/>
        </w:rPr>
        <w:t>R4-2507620</w:t>
      </w:r>
    </w:p>
    <w:p w14:paraId="5C005FFC" w14:textId="762206AA" w:rsidR="00841BCD" w:rsidRPr="002B69F3" w:rsidRDefault="00DE1CF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B69F3" w:rsidRPr="002B69F3">
        <w:rPr>
          <w:rFonts w:ascii="Arial" w:eastAsia="SimSun" w:hAnsi="Arial" w:cs="Times New Roman"/>
          <w:b/>
          <w:sz w:val="24"/>
          <w:szCs w:val="20"/>
        </w:rPr>
        <w:t xml:space="preserve">, </w:t>
      </w:r>
      <w:r w:rsidR="003B6979">
        <w:rPr>
          <w:rFonts w:ascii="Arial" w:eastAsia="SimSun" w:hAnsi="Arial" w:cs="Times New Roman"/>
          <w:b/>
          <w:sz w:val="24"/>
          <w:szCs w:val="20"/>
        </w:rPr>
        <w:t>MT</w:t>
      </w:r>
      <w:r w:rsidR="00D05E88">
        <w:rPr>
          <w:rFonts w:ascii="Arial" w:eastAsia="SimSun" w:hAnsi="Arial" w:cs="Times New Roman"/>
          <w:b/>
          <w:sz w:val="24"/>
          <w:szCs w:val="20"/>
        </w:rPr>
        <w:t xml:space="preserve">, </w:t>
      </w:r>
      <w:r w:rsidR="001B3F6B">
        <w:rPr>
          <w:rFonts w:ascii="Arial" w:eastAsia="SimSun" w:hAnsi="Arial" w:cs="Times New Roman"/>
          <w:b/>
          <w:sz w:val="24"/>
          <w:szCs w:val="20"/>
        </w:rPr>
        <w:t>May 19</w:t>
      </w:r>
      <w:r w:rsidR="002B69F3" w:rsidRPr="002B69F3">
        <w:rPr>
          <w:rFonts w:ascii="Arial" w:eastAsia="SimSun" w:hAnsi="Arial" w:cs="Times New Roman"/>
          <w:b/>
          <w:sz w:val="24"/>
          <w:szCs w:val="20"/>
        </w:rPr>
        <w:t xml:space="preserve"> – </w:t>
      </w:r>
      <w:r w:rsidR="001B3F6B">
        <w:rPr>
          <w:rFonts w:ascii="Arial" w:eastAsia="SimSun" w:hAnsi="Arial" w:cs="Times New Roman"/>
          <w:b/>
          <w:sz w:val="24"/>
          <w:szCs w:val="20"/>
        </w:rPr>
        <w:t>23</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62EBC1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3"/>
      <w:r w:rsidR="00622669" w:rsidRPr="00622669">
        <w:rPr>
          <w:rFonts w:ascii="Arial" w:eastAsia="Calibri" w:hAnsi="Arial" w:cs="Arial"/>
          <w:b/>
          <w:bCs/>
          <w:sz w:val="24"/>
        </w:rPr>
        <w:t>BS demodulation performance requirements for MMSE-IRC</w:t>
      </w:r>
    </w:p>
    <w:p w14:paraId="7D498690" w14:textId="14CCC19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63FB8">
        <w:rPr>
          <w:rFonts w:ascii="Arial" w:eastAsia="MS Mincho" w:hAnsi="Arial" w:cs="Arial"/>
          <w:b/>
          <w:bCs/>
          <w:sz w:val="24"/>
          <w:szCs w:val="20"/>
        </w:rPr>
        <w:t>7.1</w:t>
      </w:r>
      <w:r w:rsidR="00DE1CF4">
        <w:rPr>
          <w:rFonts w:ascii="Arial" w:eastAsia="MS Mincho" w:hAnsi="Arial" w:cs="Arial"/>
          <w:b/>
          <w:bCs/>
          <w:sz w:val="24"/>
          <w:szCs w:val="20"/>
        </w:rPr>
        <w:t>7</w:t>
      </w:r>
      <w:r w:rsidR="00963FB8">
        <w:rPr>
          <w:rFonts w:ascii="Arial" w:eastAsia="MS Mincho" w:hAnsi="Arial" w:cs="Arial"/>
          <w:b/>
          <w:bCs/>
          <w:sz w:val="24"/>
          <w:szCs w:val="20"/>
        </w:rPr>
        <w:t>.</w:t>
      </w:r>
      <w:r w:rsidR="0068089D">
        <w:rPr>
          <w:rFonts w:ascii="Arial" w:eastAsia="MS Mincho" w:hAnsi="Arial" w:cs="Arial"/>
          <w:b/>
          <w:bCs/>
          <w:sz w:val="24"/>
          <w:szCs w:val="20"/>
        </w:rPr>
        <w:t>4</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rPr>
        <w:t>ductio</w:t>
      </w:r>
      <w:r w:rsidRPr="008C39F7">
        <w:t>n</w:t>
      </w:r>
      <w:bookmarkEnd w:id="4"/>
    </w:p>
    <w:p w14:paraId="730915BB" w14:textId="1BF626A7" w:rsidR="00494118" w:rsidRDefault="007E6E28" w:rsidP="00494118">
      <w:r>
        <w:t>Further</w:t>
      </w:r>
      <w:r w:rsidR="004E6642">
        <w:t xml:space="preserve"> agreements </w:t>
      </w:r>
      <w:r>
        <w:t>on</w:t>
      </w:r>
      <w:r w:rsidR="004E6642">
        <w:t xml:space="preserve"> </w:t>
      </w:r>
      <w:r w:rsidR="00494118">
        <w:t>Rel-19 NR demodulation performance Phase 5</w:t>
      </w:r>
      <w:r w:rsidR="00416FDC">
        <w:t>:</w:t>
      </w:r>
      <w:r w:rsidR="00494118">
        <w:t xml:space="preserve"> BS Demodulation MMSE-IRC </w:t>
      </w:r>
      <w:r w:rsidR="0052285C">
        <w:t>from</w:t>
      </w:r>
      <w:r w:rsidR="00654988" w:rsidRPr="00654988">
        <w:t xml:space="preserve"> RAN4#114</w:t>
      </w:r>
      <w:r w:rsidR="005C4513">
        <w:t>bis</w:t>
      </w:r>
      <w:r w:rsidR="00654988" w:rsidRPr="00654988">
        <w:t xml:space="preserve"> meeting</w:t>
      </w:r>
      <w:r w:rsidR="000401C0">
        <w:t xml:space="preserve"> are</w:t>
      </w:r>
      <w:r w:rsidR="005C4513">
        <w:t xml:space="preserve"> documented</w:t>
      </w:r>
      <w:r w:rsidR="00DE3357">
        <w:t xml:space="preserve"> in</w:t>
      </w:r>
      <w:r w:rsidR="00494118">
        <w:t xml:space="preserve"> the way forward (WF)</w:t>
      </w:r>
      <w:r w:rsidR="007130BD">
        <w:t xml:space="preserve"> </w:t>
      </w:r>
      <w:r w:rsidR="007130BD">
        <w:fldChar w:fldCharType="begin"/>
      </w:r>
      <w:r w:rsidR="007130BD">
        <w:instrText xml:space="preserve"> REF _Ref196906790 \r \h </w:instrText>
      </w:r>
      <w:r w:rsidR="007130BD">
        <w:fldChar w:fldCharType="separate"/>
      </w:r>
      <w:r w:rsidR="00D90FE6">
        <w:t>[1]</w:t>
      </w:r>
      <w:r w:rsidR="007130BD">
        <w:fldChar w:fldCharType="end"/>
      </w:r>
      <w:r w:rsidR="000401C0">
        <w:t>. T</w:t>
      </w:r>
      <w:r w:rsidR="00D3535F">
        <w:t>h</w:t>
      </w:r>
      <w:r w:rsidR="000D5C8C">
        <w:t>ose</w:t>
      </w:r>
      <w:r w:rsidR="00DC6433">
        <w:t xml:space="preserve"> which will impact the specifications</w:t>
      </w:r>
      <w:r w:rsidR="00D5556D">
        <w:t xml:space="preserve"> </w:t>
      </w:r>
      <w:r w:rsidR="00376A90">
        <w:t>are</w:t>
      </w:r>
      <w:r w:rsidR="0065415F">
        <w:t xml:space="preserve"> summarized below</w:t>
      </w:r>
      <w:r w:rsidR="00CF495F">
        <w:t xml:space="preserve"> </w:t>
      </w:r>
      <w:r w:rsidR="00CF495F">
        <w:fldChar w:fldCharType="begin"/>
      </w:r>
      <w:r w:rsidR="00CF495F">
        <w:instrText xml:space="preserve"> REF _Ref196906790 \r \h </w:instrText>
      </w:r>
      <w:r w:rsidR="00CF495F">
        <w:fldChar w:fldCharType="separate"/>
      </w:r>
      <w:r w:rsidR="00D90FE6">
        <w:t>[1]</w:t>
      </w:r>
      <w:r w:rsidR="00CF495F">
        <w:fldChar w:fldCharType="end"/>
      </w:r>
      <w:r w:rsidR="001A7AE1">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658C0D39" w14:textId="77777777" w:rsidR="005C5135" w:rsidRDefault="005C5135" w:rsidP="005C5135">
            <w:pPr>
              <w:rPr>
                <w:b/>
                <w:u w:val="single"/>
              </w:rPr>
            </w:pPr>
            <w:r>
              <w:rPr>
                <w:b/>
                <w:u w:val="single"/>
              </w:rPr>
              <w:t>Number of interferers for 2Rx</w:t>
            </w:r>
          </w:p>
          <w:p w14:paraId="48E421F7" w14:textId="77777777" w:rsidR="005C5135" w:rsidRDefault="005C5135" w:rsidP="005C5135">
            <w:pPr>
              <w:pStyle w:val="ListParagraph"/>
              <w:numPr>
                <w:ilvl w:val="0"/>
                <w:numId w:val="10"/>
              </w:numPr>
              <w:snapToGrid w:val="0"/>
              <w:spacing w:before="60" w:after="60" w:line="276" w:lineRule="auto"/>
              <w:ind w:left="284" w:hanging="284"/>
              <w:contextualSpacing w:val="0"/>
              <w:rPr>
                <w:rFonts w:eastAsia="SimSun"/>
                <w:lang w:eastAsia="zh-CN"/>
              </w:rPr>
            </w:pPr>
            <w:r>
              <w:rPr>
                <w:rFonts w:eastAsia="SimSun"/>
                <w:lang w:eastAsia="zh-CN"/>
              </w:rPr>
              <w:t>Online agreement</w:t>
            </w:r>
          </w:p>
          <w:p w14:paraId="72F7EDE6" w14:textId="77777777" w:rsidR="005C5135" w:rsidRDefault="005C5135" w:rsidP="005C5135">
            <w:pPr>
              <w:widowControl w:val="0"/>
              <w:numPr>
                <w:ilvl w:val="1"/>
                <w:numId w:val="11"/>
              </w:numPr>
              <w:tabs>
                <w:tab w:val="left" w:pos="484"/>
                <w:tab w:val="left" w:pos="709"/>
                <w:tab w:val="left" w:pos="1440"/>
                <w:tab w:val="left" w:pos="1701"/>
              </w:tabs>
              <w:snapToGrid w:val="0"/>
              <w:spacing w:before="60" w:after="60" w:line="276" w:lineRule="auto"/>
              <w:ind w:leftChars="213" w:left="709" w:hanging="283"/>
              <w:rPr>
                <w:lang w:eastAsia="zh-CN"/>
              </w:rPr>
            </w:pPr>
            <w:r>
              <w:rPr>
                <w:lang w:eastAsia="zh-CN"/>
              </w:rPr>
              <w:t xml:space="preserve">Consider 1 interferer for 2Rx for both </w:t>
            </w:r>
            <w:proofErr w:type="spellStart"/>
            <w:r>
              <w:rPr>
                <w:lang w:eastAsia="zh-CN"/>
              </w:rPr>
              <w:t>HomNet</w:t>
            </w:r>
            <w:proofErr w:type="spellEnd"/>
            <w:r>
              <w:rPr>
                <w:lang w:eastAsia="zh-CN"/>
              </w:rPr>
              <w:t xml:space="preserve"> and HetNet scenarios</w:t>
            </w:r>
          </w:p>
          <w:p w14:paraId="2C6E8359" w14:textId="77777777" w:rsidR="005C5135" w:rsidRDefault="005C5135" w:rsidP="005C5135">
            <w:pPr>
              <w:widowControl w:val="0"/>
              <w:tabs>
                <w:tab w:val="left" w:pos="484"/>
                <w:tab w:val="left" w:pos="709"/>
                <w:tab w:val="left" w:pos="1440"/>
                <w:tab w:val="left" w:pos="1701"/>
              </w:tabs>
              <w:snapToGrid w:val="0"/>
              <w:spacing w:before="60" w:after="60"/>
              <w:rPr>
                <w:lang w:eastAsia="zh-CN"/>
              </w:rPr>
            </w:pPr>
          </w:p>
          <w:p w14:paraId="26B1AB4D" w14:textId="77777777" w:rsidR="005C5135" w:rsidRDefault="005C5135" w:rsidP="005C5135">
            <w:pPr>
              <w:rPr>
                <w:b/>
                <w:u w:val="single"/>
              </w:rPr>
            </w:pPr>
            <w:r>
              <w:rPr>
                <w:b/>
                <w:u w:val="single"/>
              </w:rPr>
              <w:t>Propagation condition</w:t>
            </w:r>
          </w:p>
          <w:p w14:paraId="090564C5" w14:textId="77777777" w:rsidR="005C5135" w:rsidRDefault="005C5135" w:rsidP="005C5135">
            <w:pPr>
              <w:pStyle w:val="ListParagraph"/>
              <w:numPr>
                <w:ilvl w:val="0"/>
                <w:numId w:val="10"/>
              </w:numPr>
              <w:snapToGrid w:val="0"/>
              <w:spacing w:before="60" w:after="60" w:line="276" w:lineRule="auto"/>
              <w:ind w:left="284" w:hanging="284"/>
              <w:contextualSpacing w:val="0"/>
              <w:rPr>
                <w:rFonts w:eastAsia="SimSun"/>
                <w:lang w:eastAsia="zh-CN"/>
              </w:rPr>
            </w:pPr>
            <w:r>
              <w:rPr>
                <w:rFonts w:eastAsia="SimSun"/>
                <w:lang w:eastAsia="zh-CN"/>
              </w:rPr>
              <w:t>Online agreement:</w:t>
            </w:r>
          </w:p>
          <w:p w14:paraId="2EF78B18" w14:textId="77777777" w:rsidR="005C5135" w:rsidRDefault="005C5135" w:rsidP="005C5135">
            <w:pPr>
              <w:widowControl w:val="0"/>
              <w:numPr>
                <w:ilvl w:val="1"/>
                <w:numId w:val="11"/>
              </w:numPr>
              <w:tabs>
                <w:tab w:val="left" w:pos="484"/>
                <w:tab w:val="left" w:pos="709"/>
                <w:tab w:val="left" w:pos="1440"/>
                <w:tab w:val="left" w:pos="1701"/>
              </w:tabs>
              <w:snapToGrid w:val="0"/>
              <w:spacing w:before="60" w:after="60" w:line="276" w:lineRule="auto"/>
              <w:ind w:leftChars="213" w:left="709" w:hanging="283"/>
              <w:rPr>
                <w:lang w:eastAsia="zh-CN"/>
              </w:rPr>
            </w:pPr>
            <w:r>
              <w:rPr>
                <w:lang w:eastAsia="zh-CN"/>
              </w:rPr>
              <w:t xml:space="preserve">TDLA30-10 for HetNet and TDLC300-100 for </w:t>
            </w:r>
            <w:proofErr w:type="spellStart"/>
            <w:r>
              <w:rPr>
                <w:lang w:eastAsia="zh-CN"/>
              </w:rPr>
              <w:t>HomNet</w:t>
            </w:r>
            <w:proofErr w:type="spellEnd"/>
          </w:p>
          <w:p w14:paraId="699FF407" w14:textId="77777777" w:rsidR="005C5135" w:rsidRDefault="005C5135" w:rsidP="005C5135">
            <w:pPr>
              <w:widowControl w:val="0"/>
              <w:numPr>
                <w:ilvl w:val="1"/>
                <w:numId w:val="11"/>
              </w:numPr>
              <w:tabs>
                <w:tab w:val="left" w:pos="484"/>
                <w:tab w:val="left" w:pos="709"/>
                <w:tab w:val="left" w:pos="1440"/>
                <w:tab w:val="left" w:pos="1701"/>
              </w:tabs>
              <w:snapToGrid w:val="0"/>
              <w:spacing w:before="60" w:after="60" w:line="276" w:lineRule="auto"/>
              <w:ind w:leftChars="213" w:left="709" w:hanging="283"/>
              <w:rPr>
                <w:lang w:eastAsia="zh-CN"/>
              </w:rPr>
            </w:pPr>
            <w:r>
              <w:rPr>
                <w:rFonts w:eastAsiaTheme="minorEastAsia"/>
                <w:lang w:eastAsia="zh-CN"/>
              </w:rPr>
              <w:t>RAN4 will discuss the applicability for different BS classes and different test scenarios</w:t>
            </w:r>
          </w:p>
          <w:p w14:paraId="7234D09E" w14:textId="77777777" w:rsidR="005C5135" w:rsidRDefault="005C5135" w:rsidP="005C5135">
            <w:pPr>
              <w:widowControl w:val="0"/>
              <w:tabs>
                <w:tab w:val="left" w:pos="484"/>
                <w:tab w:val="left" w:pos="709"/>
                <w:tab w:val="left" w:pos="1440"/>
                <w:tab w:val="left" w:pos="1701"/>
              </w:tabs>
              <w:snapToGrid w:val="0"/>
              <w:spacing w:before="60" w:after="60"/>
              <w:rPr>
                <w:rFonts w:eastAsiaTheme="minorEastAsia"/>
                <w:lang w:eastAsia="zh-CN"/>
              </w:rPr>
            </w:pPr>
          </w:p>
          <w:p w14:paraId="41AD9462" w14:textId="77777777" w:rsidR="005C5135" w:rsidRDefault="005C5135" w:rsidP="005C5135">
            <w:pPr>
              <w:rPr>
                <w:b/>
                <w:u w:val="single"/>
              </w:rPr>
            </w:pPr>
            <w:r>
              <w:rPr>
                <w:b/>
                <w:u w:val="single"/>
              </w:rPr>
              <w:t>Manufacturer declaration on MMSE-IRC receiver</w:t>
            </w:r>
          </w:p>
          <w:p w14:paraId="3B22498C" w14:textId="77777777" w:rsidR="005C5135" w:rsidRDefault="005C5135" w:rsidP="005C5135">
            <w:pPr>
              <w:numPr>
                <w:ilvl w:val="0"/>
                <w:numId w:val="10"/>
              </w:numPr>
              <w:snapToGrid w:val="0"/>
              <w:spacing w:before="60" w:after="60" w:line="276" w:lineRule="auto"/>
              <w:ind w:left="284" w:hanging="284"/>
            </w:pPr>
            <w:r>
              <w:t>Agreement:</w:t>
            </w:r>
          </w:p>
          <w:p w14:paraId="4AAD0539" w14:textId="335CC61E" w:rsidR="00594B87" w:rsidRPr="00D5556D" w:rsidRDefault="005C5135" w:rsidP="00D5556D">
            <w:pPr>
              <w:numPr>
                <w:ilvl w:val="1"/>
                <w:numId w:val="11"/>
              </w:numPr>
              <w:snapToGrid w:val="0"/>
              <w:spacing w:before="60" w:after="60" w:line="276" w:lineRule="auto"/>
              <w:ind w:leftChars="213" w:left="709" w:hanging="283"/>
            </w:pPr>
            <w:r>
              <w:t>Introduce new manufactory declaration for BS supporting enhanced performance requirements.</w:t>
            </w:r>
          </w:p>
        </w:tc>
      </w:tr>
    </w:tbl>
    <w:p w14:paraId="3862EF47" w14:textId="77777777" w:rsidR="005641E8" w:rsidRDefault="005641E8" w:rsidP="00494118"/>
    <w:p w14:paraId="2D75F806" w14:textId="1BDF8C28" w:rsidR="008D2599" w:rsidRPr="008C39F7" w:rsidRDefault="00932D4C" w:rsidP="005C23A4">
      <w:r>
        <w:t>T</w:t>
      </w:r>
      <w:r w:rsidR="0077230F">
        <w:t>his contribution</w:t>
      </w:r>
      <w:r>
        <w:t xml:space="preserve"> </w:t>
      </w:r>
      <w:r w:rsidR="00376A90">
        <w:t>provides</w:t>
      </w:r>
      <w:r w:rsidR="00A411B3">
        <w:t xml:space="preserve"> our views </w:t>
      </w:r>
      <w:r w:rsidR="000508E4">
        <w:t xml:space="preserve">on </w:t>
      </w:r>
      <w:r w:rsidR="00A411B3">
        <w:t>th</w:t>
      </w:r>
      <w:r w:rsidR="00376A90">
        <w:t>e open</w:t>
      </w:r>
      <w:r w:rsidR="00A411B3">
        <w:t xml:space="preserve"> issues</w:t>
      </w:r>
      <w:r w:rsidR="00F40FAA">
        <w:t xml:space="preserve"> </w:t>
      </w:r>
      <w:r w:rsidR="00224C34">
        <w:t xml:space="preserve">in </w:t>
      </w:r>
      <w:r w:rsidR="007130BD">
        <w:fldChar w:fldCharType="begin"/>
      </w:r>
      <w:r w:rsidR="007130BD">
        <w:instrText xml:space="preserve"> REF _Ref196906790 \r \h </w:instrText>
      </w:r>
      <w:r w:rsidR="007130BD">
        <w:fldChar w:fldCharType="separate"/>
      </w:r>
      <w:r w:rsidR="00D90FE6">
        <w:t>[1]</w:t>
      </w:r>
      <w:r w:rsidR="007130BD">
        <w:fldChar w:fldCharType="end"/>
      </w:r>
      <w:r w:rsidR="007130BD">
        <w:t xml:space="preserve"> </w:t>
      </w:r>
      <w:r w:rsidR="001A2CB4">
        <w:t>and</w:t>
      </w:r>
      <w:r w:rsidR="00DD1CFE">
        <w:t xml:space="preserve"> </w:t>
      </w:r>
      <w:r w:rsidR="00A52A99">
        <w:t>another</w:t>
      </w:r>
      <w:r w:rsidR="00DD1CFE">
        <w:t xml:space="preserve"> open issue </w:t>
      </w:r>
      <w:r w:rsidR="00A52A99">
        <w:t>raised by the moderator</w:t>
      </w:r>
      <w:r w:rsidR="00DD1CFE">
        <w:t xml:space="preserve"> </w:t>
      </w:r>
      <w:r w:rsidR="000253C6">
        <w:t xml:space="preserve">in the </w:t>
      </w:r>
      <w:r w:rsidR="005D34B6">
        <w:t xml:space="preserve">email </w:t>
      </w:r>
      <w:r w:rsidR="00A52A99">
        <w:t>discussion</w:t>
      </w:r>
      <w:r w:rsidR="000253C6">
        <w:t xml:space="preserve"> </w:t>
      </w:r>
      <w:r w:rsidR="00DD1CFE">
        <w:t>prior to RAN4#115 meeting.</w:t>
      </w:r>
    </w:p>
    <w:p w14:paraId="7616097C" w14:textId="543927CB" w:rsidR="003B659E" w:rsidRPr="008C39F7" w:rsidRDefault="003B659E" w:rsidP="00AE56B1">
      <w:pPr>
        <w:pStyle w:val="RAN4H1"/>
      </w:pPr>
      <w:bookmarkStart w:id="5" w:name="_Toc116995842"/>
      <w:r w:rsidRPr="008C39F7">
        <w:t>Discussion</w:t>
      </w:r>
      <w:bookmarkEnd w:id="5"/>
    </w:p>
    <w:p w14:paraId="2ED4A61C" w14:textId="199D4376" w:rsidR="002A7DFA" w:rsidRDefault="00290DBD" w:rsidP="000A551A">
      <w:pPr>
        <w:rPr>
          <w:rFonts w:eastAsiaTheme="minorEastAsia"/>
        </w:rPr>
      </w:pPr>
      <w:r>
        <w:rPr>
          <w:rFonts w:eastAsiaTheme="minorEastAsia"/>
        </w:rPr>
        <w:t>Referring to t</w:t>
      </w:r>
      <w:r w:rsidR="00A411B3">
        <w:rPr>
          <w:rFonts w:eastAsiaTheme="minorEastAsia"/>
        </w:rPr>
        <w:t xml:space="preserve">he WF </w:t>
      </w:r>
      <w:r w:rsidR="006647E6">
        <w:rPr>
          <w:rFonts w:eastAsiaTheme="minorEastAsia"/>
        </w:rPr>
        <w:fldChar w:fldCharType="begin"/>
      </w:r>
      <w:r w:rsidR="006647E6">
        <w:rPr>
          <w:rFonts w:eastAsiaTheme="minorEastAsia"/>
        </w:rPr>
        <w:instrText xml:space="preserve"> REF _Ref191459049 \r \h </w:instrText>
      </w:r>
      <w:r w:rsidR="006647E6">
        <w:rPr>
          <w:rFonts w:eastAsiaTheme="minorEastAsia"/>
        </w:rPr>
      </w:r>
      <w:r w:rsidR="006647E6">
        <w:rPr>
          <w:rFonts w:eastAsiaTheme="minorEastAsia"/>
        </w:rPr>
        <w:fldChar w:fldCharType="separate"/>
      </w:r>
      <w:r w:rsidR="00D90FE6">
        <w:rPr>
          <w:rFonts w:eastAsiaTheme="minorEastAsia"/>
        </w:rPr>
        <w:t>[1]</w:t>
      </w:r>
      <w:r w:rsidR="006647E6">
        <w:rPr>
          <w:rFonts w:eastAsiaTheme="minorEastAsia"/>
        </w:rPr>
        <w:fldChar w:fldCharType="end"/>
      </w:r>
      <w:r w:rsidR="006647E6">
        <w:rPr>
          <w:rFonts w:eastAsiaTheme="minorEastAsia"/>
        </w:rPr>
        <w:t xml:space="preserve">, </w:t>
      </w:r>
      <w:r w:rsidR="00A411B3">
        <w:rPr>
          <w:rFonts w:eastAsiaTheme="minorEastAsia"/>
        </w:rPr>
        <w:t xml:space="preserve">the </w:t>
      </w:r>
      <w:r w:rsidR="00B57B92">
        <w:rPr>
          <w:rFonts w:eastAsiaTheme="minorEastAsia"/>
        </w:rPr>
        <w:t xml:space="preserve">remaining </w:t>
      </w:r>
      <w:r w:rsidR="00A411B3">
        <w:rPr>
          <w:rFonts w:eastAsiaTheme="minorEastAsia"/>
        </w:rPr>
        <w:t xml:space="preserve">issues </w:t>
      </w:r>
      <w:r w:rsidR="00D1740F">
        <w:rPr>
          <w:rFonts w:eastAsiaTheme="minorEastAsia"/>
        </w:rPr>
        <w:t>can be</w:t>
      </w:r>
      <w:r w:rsidR="006647E6">
        <w:rPr>
          <w:rFonts w:eastAsiaTheme="minorEastAsia"/>
        </w:rPr>
        <w:t xml:space="preserve"> </w:t>
      </w:r>
      <w:r w:rsidR="00B975D0">
        <w:rPr>
          <w:rFonts w:eastAsiaTheme="minorEastAsia"/>
        </w:rPr>
        <w:t>classified int</w:t>
      </w:r>
      <w:r w:rsidR="00AA6A78">
        <w:rPr>
          <w:rFonts w:eastAsiaTheme="minorEastAsia"/>
        </w:rPr>
        <w:t>o</w:t>
      </w:r>
      <w:r w:rsidR="00A411B3">
        <w:rPr>
          <w:rFonts w:eastAsiaTheme="minorEastAsia"/>
        </w:rPr>
        <w:t xml:space="preserve"> </w:t>
      </w:r>
      <w:r w:rsidR="001F4EB5">
        <w:rPr>
          <w:rFonts w:eastAsiaTheme="minorEastAsia"/>
        </w:rPr>
        <w:t>2</w:t>
      </w:r>
      <w:r w:rsidR="00A411B3">
        <w:rPr>
          <w:rFonts w:eastAsiaTheme="minorEastAsia"/>
        </w:rPr>
        <w:t xml:space="preserve"> topics, namely, </w:t>
      </w:r>
      <w:r w:rsidR="00D1740F">
        <w:rPr>
          <w:rFonts w:eastAsiaTheme="minorEastAsia"/>
        </w:rPr>
        <w:t>Simulation</w:t>
      </w:r>
      <w:r w:rsidR="00A378BB">
        <w:rPr>
          <w:rFonts w:eastAsiaTheme="minorEastAsia"/>
        </w:rPr>
        <w:t xml:space="preserve"> </w:t>
      </w:r>
      <w:r w:rsidR="000B7B23">
        <w:rPr>
          <w:rFonts w:eastAsiaTheme="minorEastAsia"/>
        </w:rPr>
        <w:t>and</w:t>
      </w:r>
      <w:r w:rsidR="000B7B23" w:rsidRPr="000B7B23">
        <w:t xml:space="preserve"> </w:t>
      </w:r>
      <w:r w:rsidR="00D1740F">
        <w:t>A</w:t>
      </w:r>
      <w:r w:rsidR="000B7B23" w:rsidRPr="000B7B23">
        <w:rPr>
          <w:rFonts w:eastAsiaTheme="minorEastAsia"/>
        </w:rPr>
        <w:t>pplicability rules</w:t>
      </w:r>
      <w:r w:rsidR="002A7DFA">
        <w:rPr>
          <w:rFonts w:eastAsiaTheme="minorEastAsia"/>
        </w:rPr>
        <w:t xml:space="preserve">. </w:t>
      </w:r>
      <w:r w:rsidR="00445998">
        <w:rPr>
          <w:rFonts w:eastAsiaTheme="minorEastAsia"/>
        </w:rPr>
        <w:t>The open issue raised by the moderator in RAN4#115 pre-meeting email discussi</w:t>
      </w:r>
      <w:r w:rsidR="00034CA0">
        <w:rPr>
          <w:rFonts w:eastAsiaTheme="minorEastAsia"/>
        </w:rPr>
        <w:t xml:space="preserve">on, can be classified into the Simulation topic. </w:t>
      </w:r>
      <w:r w:rsidR="00F17181">
        <w:rPr>
          <w:rFonts w:eastAsiaTheme="minorEastAsia"/>
        </w:rPr>
        <w:t>In the following, o</w:t>
      </w:r>
      <w:r w:rsidR="0066463A">
        <w:rPr>
          <w:rFonts w:eastAsiaTheme="minorEastAsia"/>
        </w:rPr>
        <w:t xml:space="preserve">ur views on the remaining open issues </w:t>
      </w:r>
      <w:r w:rsidR="00AA4E3B">
        <w:rPr>
          <w:rFonts w:eastAsiaTheme="minorEastAsia"/>
        </w:rPr>
        <w:t xml:space="preserve">are provided </w:t>
      </w:r>
      <w:r w:rsidR="00E64E4F">
        <w:rPr>
          <w:rFonts w:eastAsiaTheme="minorEastAsia"/>
        </w:rPr>
        <w:t>in each of the respective</w:t>
      </w:r>
      <w:r w:rsidR="00C632E6">
        <w:rPr>
          <w:rFonts w:eastAsiaTheme="minorEastAsia"/>
        </w:rPr>
        <w:t xml:space="preserve"> subsections</w:t>
      </w:r>
      <w:r w:rsidR="00D87AEF">
        <w:rPr>
          <w:rFonts w:eastAsiaTheme="minorEastAsia"/>
        </w:rPr>
        <w:t>.</w:t>
      </w:r>
    </w:p>
    <w:p w14:paraId="6D17865F" w14:textId="31CCA590" w:rsidR="002A7DFA" w:rsidRDefault="00034CA0" w:rsidP="00797B25">
      <w:pPr>
        <w:pStyle w:val="RAN4H2"/>
        <w:rPr>
          <w:rFonts w:eastAsiaTheme="minorEastAsia"/>
        </w:rPr>
      </w:pPr>
      <w:r>
        <w:rPr>
          <w:rFonts w:eastAsiaTheme="minorEastAsia"/>
        </w:rPr>
        <w:t>S</w:t>
      </w:r>
      <w:r w:rsidR="00163044" w:rsidRPr="00163044">
        <w:rPr>
          <w:rFonts w:eastAsiaTheme="minorEastAsia"/>
        </w:rPr>
        <w:t>imulation</w:t>
      </w:r>
    </w:p>
    <w:p w14:paraId="5A57D67B" w14:textId="0E5F8849" w:rsidR="00AB59A5" w:rsidRPr="00AB59A5" w:rsidRDefault="00AB59A5" w:rsidP="00AB59A5">
      <w:pPr>
        <w:pStyle w:val="RAN4H3"/>
      </w:pPr>
      <w:r>
        <w:t xml:space="preserve">Simulation </w:t>
      </w:r>
      <w:r w:rsidR="00D671D8">
        <w:t>r</w:t>
      </w:r>
      <w:r>
        <w:t xml:space="preserve">esults </w:t>
      </w:r>
      <w:r w:rsidR="00D671D8">
        <w:t>c</w:t>
      </w:r>
      <w:r>
        <w:t>ollection</w:t>
      </w:r>
    </w:p>
    <w:p w14:paraId="574C0136" w14:textId="2B249C34" w:rsidR="001F7B32" w:rsidRDefault="00B806BA" w:rsidP="000A551A">
      <w:pPr>
        <w:rPr>
          <w:rFonts w:eastAsiaTheme="minorEastAsia"/>
        </w:rPr>
      </w:pPr>
      <w:r>
        <w:rPr>
          <w:rFonts w:eastAsiaTheme="minorEastAsia"/>
        </w:rPr>
        <w:t xml:space="preserve">In RAN4#114bis, not all companies provided their simulation results. Furthermore, not all agreed test cases were </w:t>
      </w:r>
      <w:r w:rsidR="001D56FB">
        <w:rPr>
          <w:rFonts w:eastAsiaTheme="minorEastAsia"/>
        </w:rPr>
        <w:t>simulated by most companies</w:t>
      </w:r>
      <w:r>
        <w:rPr>
          <w:rFonts w:eastAsiaTheme="minorEastAsia"/>
        </w:rPr>
        <w:t xml:space="preserve">.  Hence, </w:t>
      </w:r>
      <w:r w:rsidR="00123392">
        <w:rPr>
          <w:rFonts w:eastAsiaTheme="minorEastAsia"/>
        </w:rPr>
        <w:t>the full set of simulation results nee</w:t>
      </w:r>
      <w:r w:rsidR="006D5171">
        <w:rPr>
          <w:rFonts w:eastAsiaTheme="minorEastAsia"/>
        </w:rPr>
        <w:t>ds</w:t>
      </w:r>
      <w:r w:rsidR="00123392">
        <w:rPr>
          <w:rFonts w:eastAsiaTheme="minorEastAsia"/>
        </w:rPr>
        <w:t xml:space="preserve"> to be collected in RAN4#115 as </w:t>
      </w:r>
      <w:r w:rsidR="007B78A8">
        <w:rPr>
          <w:rFonts w:eastAsiaTheme="minorEastAsia"/>
        </w:rPr>
        <w:t xml:space="preserve">suggested </w:t>
      </w:r>
      <w:r w:rsidR="00400BFE">
        <w:rPr>
          <w:rFonts w:eastAsiaTheme="minorEastAsia"/>
        </w:rPr>
        <w:t xml:space="preserve">in the following </w:t>
      </w:r>
      <w:r w:rsidR="00400BFE">
        <w:rPr>
          <w:rFonts w:eastAsiaTheme="minorEastAsia"/>
        </w:rPr>
        <w:fldChar w:fldCharType="begin"/>
      </w:r>
      <w:r w:rsidR="00400BFE">
        <w:rPr>
          <w:rFonts w:eastAsiaTheme="minorEastAsia"/>
        </w:rPr>
        <w:instrText xml:space="preserve"> REF _Ref196906790 \r \h </w:instrText>
      </w:r>
      <w:r w:rsidR="00400BFE">
        <w:rPr>
          <w:rFonts w:eastAsiaTheme="minorEastAsia"/>
        </w:rPr>
      </w:r>
      <w:r w:rsidR="00400BFE">
        <w:rPr>
          <w:rFonts w:eastAsiaTheme="minorEastAsia"/>
        </w:rPr>
        <w:fldChar w:fldCharType="separate"/>
      </w:r>
      <w:r w:rsidR="00D90FE6">
        <w:rPr>
          <w:rFonts w:eastAsiaTheme="minorEastAsia"/>
        </w:rPr>
        <w:t>[1]</w:t>
      </w:r>
      <w:r w:rsidR="00400BFE">
        <w:rPr>
          <w:rFonts w:eastAsiaTheme="minorEastAsia"/>
        </w:rPr>
        <w:fldChar w:fldCharType="end"/>
      </w:r>
      <w:r w:rsidR="00400BFE">
        <w:rPr>
          <w:rFonts w:eastAsiaTheme="minorEastAsia"/>
        </w:rPr>
        <w:t>:</w:t>
      </w:r>
    </w:p>
    <w:tbl>
      <w:tblPr>
        <w:tblStyle w:val="TableGrid"/>
        <w:tblW w:w="0" w:type="auto"/>
        <w:tblLook w:val="04A0" w:firstRow="1" w:lastRow="0" w:firstColumn="1" w:lastColumn="0" w:noHBand="0" w:noVBand="1"/>
      </w:tblPr>
      <w:tblGrid>
        <w:gridCol w:w="9617"/>
      </w:tblGrid>
      <w:tr w:rsidR="001F7B32" w14:paraId="0A1350FF" w14:textId="77777777" w:rsidTr="001F7B32">
        <w:tc>
          <w:tcPr>
            <w:tcW w:w="9617" w:type="dxa"/>
          </w:tcPr>
          <w:p w14:paraId="7683C9E9" w14:textId="77777777" w:rsidR="00D33BEB" w:rsidRDefault="00D33BEB" w:rsidP="00D33BEB">
            <w:pPr>
              <w:rPr>
                <w:b/>
                <w:u w:val="single"/>
              </w:rPr>
            </w:pPr>
            <w:r>
              <w:rPr>
                <w:b/>
                <w:u w:val="single"/>
              </w:rPr>
              <w:t>Simulation result collection</w:t>
            </w:r>
          </w:p>
          <w:p w14:paraId="1523662C" w14:textId="0414B288" w:rsidR="001F7B32" w:rsidRPr="00AD4A1B" w:rsidRDefault="00D33BEB" w:rsidP="00AD4A1B">
            <w:pPr>
              <w:pStyle w:val="ListParagraph"/>
              <w:numPr>
                <w:ilvl w:val="0"/>
                <w:numId w:val="7"/>
              </w:numPr>
              <w:snapToGrid w:val="0"/>
              <w:spacing w:before="60" w:after="60" w:line="276" w:lineRule="auto"/>
              <w:contextualSpacing w:val="0"/>
              <w:rPr>
                <w:rFonts w:eastAsia="SimSun"/>
                <w:lang w:eastAsia="zh-CN"/>
              </w:rPr>
            </w:pPr>
            <w:r>
              <w:rPr>
                <w:rFonts w:eastAsia="SimSun"/>
                <w:lang w:eastAsia="zh-CN"/>
              </w:rPr>
              <w:lastRenderedPageBreak/>
              <w:t>Companies are encouraged to provide simulation results for all the agreed test cases in the next meeting.</w:t>
            </w:r>
          </w:p>
        </w:tc>
      </w:tr>
    </w:tbl>
    <w:p w14:paraId="6745E67E" w14:textId="77777777" w:rsidR="00B45EEB" w:rsidRDefault="00B45EEB" w:rsidP="00B45EEB"/>
    <w:p w14:paraId="04BDC236" w14:textId="4AA92199" w:rsidR="007B78A8" w:rsidRDefault="007B78A8" w:rsidP="00B45EEB">
      <w:r>
        <w:t xml:space="preserve">To address the issue above, in this meeting we provide our simulation results in </w:t>
      </w:r>
      <w:r>
        <w:fldChar w:fldCharType="begin"/>
      </w:r>
      <w:r>
        <w:instrText xml:space="preserve"> REF _Ref191459772 \r \h </w:instrText>
      </w:r>
      <w:r>
        <w:fldChar w:fldCharType="separate"/>
      </w:r>
      <w:r w:rsidR="00D90FE6">
        <w:t>[2]</w:t>
      </w:r>
      <w:r>
        <w:fldChar w:fldCharType="end"/>
      </w:r>
      <w:r>
        <w:t>.</w:t>
      </w:r>
    </w:p>
    <w:p w14:paraId="36313E1C" w14:textId="75D723F1" w:rsidR="00D671D8" w:rsidRDefault="00D671D8" w:rsidP="00D671D8">
      <w:pPr>
        <w:pStyle w:val="RAN4H3"/>
      </w:pPr>
      <w:r>
        <w:t>DMRS configuration</w:t>
      </w:r>
    </w:p>
    <w:p w14:paraId="117D6AA1" w14:textId="2E34A26C" w:rsidR="00F62010" w:rsidRDefault="00F62010" w:rsidP="00B45EEB">
      <w:r>
        <w:t xml:space="preserve">There is one issue raised by the moderator in </w:t>
      </w:r>
      <w:r w:rsidR="005F35DD">
        <w:t xml:space="preserve">a </w:t>
      </w:r>
      <w:r>
        <w:t>pre-meeting email discussion, namely:</w:t>
      </w:r>
    </w:p>
    <w:tbl>
      <w:tblPr>
        <w:tblStyle w:val="TableGrid"/>
        <w:tblW w:w="0" w:type="auto"/>
        <w:tblLook w:val="04A0" w:firstRow="1" w:lastRow="0" w:firstColumn="1" w:lastColumn="0" w:noHBand="0" w:noVBand="1"/>
      </w:tblPr>
      <w:tblGrid>
        <w:gridCol w:w="9617"/>
      </w:tblGrid>
      <w:tr w:rsidR="002E175C" w14:paraId="19544CBC" w14:textId="77777777" w:rsidTr="002E175C">
        <w:tc>
          <w:tcPr>
            <w:tcW w:w="9617" w:type="dxa"/>
          </w:tcPr>
          <w:p w14:paraId="190C6785" w14:textId="77777777" w:rsidR="002E175C" w:rsidRDefault="002E175C" w:rsidP="002E175C">
            <w:pPr>
              <w:rPr>
                <w:rFonts w:cs="Times New Roman"/>
                <w:b/>
                <w:bCs/>
                <w:sz w:val="21"/>
                <w:szCs w:val="21"/>
                <w:u w:val="single"/>
                <w:lang w:eastAsia="zh-CN"/>
              </w:rPr>
            </w:pPr>
            <w:r>
              <w:rPr>
                <w:rFonts w:cs="Times New Roman"/>
                <w:b/>
                <w:bCs/>
                <w:sz w:val="21"/>
                <w:szCs w:val="21"/>
                <w:u w:val="single"/>
                <w:lang w:eastAsia="zh-CN"/>
              </w:rPr>
              <w:t>Issue: DMRS configuration - Ratio of PUSCH EPRE to DM-RS EPRE</w:t>
            </w:r>
          </w:p>
          <w:p w14:paraId="7912A0A8" w14:textId="6EB72C65" w:rsidR="002E175C" w:rsidRDefault="002E175C" w:rsidP="002838B2">
            <w:pPr>
              <w:ind w:leftChars="38" w:left="76"/>
              <w:rPr>
                <w:rFonts w:cs="Times New Roman"/>
                <w:sz w:val="21"/>
                <w:szCs w:val="21"/>
                <w:lang w:eastAsia="zh-CN"/>
              </w:rPr>
            </w:pPr>
            <w:r>
              <w:rPr>
                <w:rFonts w:cs="Times New Roman"/>
                <w:sz w:val="21"/>
                <w:szCs w:val="21"/>
                <w:lang w:eastAsia="zh-CN"/>
              </w:rPr>
              <w:t>Option 1: Ratio of PUSCH EPRE to DM-RS EPRE - -3dB with Number of DM-RS CDM group(s) without data = 2</w:t>
            </w:r>
          </w:p>
          <w:p w14:paraId="5AAA4D62" w14:textId="77777777" w:rsidR="002E175C" w:rsidRDefault="002E175C" w:rsidP="002E175C">
            <w:pPr>
              <w:ind w:leftChars="38" w:left="76"/>
              <w:rPr>
                <w:rFonts w:cs="Times New Roman"/>
                <w:sz w:val="21"/>
                <w:szCs w:val="21"/>
                <w:lang w:eastAsia="zh-CN"/>
              </w:rPr>
            </w:pPr>
            <w:r>
              <w:rPr>
                <w:rFonts w:cs="Times New Roman"/>
                <w:sz w:val="21"/>
                <w:szCs w:val="21"/>
                <w:lang w:eastAsia="zh-CN"/>
              </w:rPr>
              <w:t>Other options are not precluded</w:t>
            </w:r>
          </w:p>
          <w:p w14:paraId="38150457" w14:textId="77777777" w:rsidR="002E175C" w:rsidRDefault="002E175C" w:rsidP="00B45EEB"/>
        </w:tc>
      </w:tr>
    </w:tbl>
    <w:p w14:paraId="7B5A0C1C" w14:textId="6523EE7F" w:rsidR="00B65A69" w:rsidRDefault="000D4A74" w:rsidP="00B45EEB">
      <w:r>
        <w:t>R</w:t>
      </w:r>
      <w:r w:rsidR="007F796D">
        <w:t xml:space="preserve">eferring to </w:t>
      </w:r>
      <w:r w:rsidR="001C0D3A">
        <w:fldChar w:fldCharType="begin"/>
      </w:r>
      <w:r w:rsidR="001C0D3A">
        <w:instrText xml:space="preserve"> REF _Ref197607215 \r \h </w:instrText>
      </w:r>
      <w:r w:rsidR="001C0D3A">
        <w:fldChar w:fldCharType="separate"/>
      </w:r>
      <w:r w:rsidR="00D90FE6">
        <w:t>[6]</w:t>
      </w:r>
      <w:r w:rsidR="001C0D3A">
        <w:fldChar w:fldCharType="end"/>
      </w:r>
      <w:r w:rsidR="00FC08C7" w:rsidRPr="00FC08C7">
        <w:t xml:space="preserve"> Table: 8.2.1.1-1 Test parameters for testing PUSCH</w:t>
      </w:r>
      <w:r w:rsidR="00B66F08">
        <w:t xml:space="preserve">, </w:t>
      </w:r>
      <w:r w:rsidR="00174E6D">
        <w:t xml:space="preserve">the </w:t>
      </w:r>
      <w:r w:rsidR="00174E6D" w:rsidRPr="00174E6D">
        <w:t xml:space="preserve">Ratio of PUSCH EPRE to DM-RS EPRE </w:t>
      </w:r>
      <w:r w:rsidR="005A6D23">
        <w:t xml:space="preserve">= </w:t>
      </w:r>
      <w:r w:rsidR="00174E6D" w:rsidRPr="00174E6D">
        <w:t xml:space="preserve">-3dB </w:t>
      </w:r>
      <w:r w:rsidR="005A6D23">
        <w:t>and</w:t>
      </w:r>
      <w:r w:rsidR="00174E6D" w:rsidRPr="00174E6D">
        <w:t xml:space="preserve"> Number of DM-RS CDM group(s) without data = 2</w:t>
      </w:r>
      <w:r w:rsidR="00950DE8">
        <w:t>.</w:t>
      </w:r>
    </w:p>
    <w:p w14:paraId="0493EB18" w14:textId="69136D08" w:rsidR="00950DE8" w:rsidRDefault="001B6A2B" w:rsidP="00C5694E">
      <w:pPr>
        <w:pStyle w:val="RAN4observation0"/>
      </w:pPr>
      <w:bookmarkStart w:id="6" w:name="_Toc197709188"/>
      <w:r>
        <w:t>In 38.104, Table 8.2.1.1-1</w:t>
      </w:r>
      <w:r w:rsidR="00C5694E">
        <w:t xml:space="preserve">, the following parameters are stated: </w:t>
      </w:r>
      <w:r w:rsidR="00C5694E" w:rsidRPr="00C5694E">
        <w:t>Ratio of PUSCH EPRE to DM-RS EPRE = -3dB and Number of DM-RS CDM group(s) without data = 2</w:t>
      </w:r>
      <w:r w:rsidR="00B0674B">
        <w:t>.</w:t>
      </w:r>
      <w:bookmarkEnd w:id="6"/>
    </w:p>
    <w:p w14:paraId="2D638B18" w14:textId="1E262246" w:rsidR="0009275A" w:rsidRPr="00EC79E2" w:rsidRDefault="000C750F" w:rsidP="00B06F6C">
      <w:pPr>
        <w:pStyle w:val="RAN4proposal"/>
      </w:pPr>
      <w:bookmarkStart w:id="7" w:name="_Toc197709189"/>
      <w:r>
        <w:t xml:space="preserve">RAN4 </w:t>
      </w:r>
      <w:r w:rsidR="00F662BF">
        <w:t>shall</w:t>
      </w:r>
      <w:r>
        <w:t xml:space="preserve"> </w:t>
      </w:r>
      <w:r w:rsidR="00843EFB">
        <w:t xml:space="preserve">use </w:t>
      </w:r>
      <w:r w:rsidR="0030416C">
        <w:t>Ratio</w:t>
      </w:r>
      <w:r w:rsidR="002F6328">
        <w:t xml:space="preserve"> of PUSCH EPRE to DMRS EPRE</w:t>
      </w:r>
      <w:r w:rsidR="0030416C">
        <w:t xml:space="preserve"> =</w:t>
      </w:r>
      <w:r w:rsidR="00A41A78">
        <w:t xml:space="preserve"> -3dB</w:t>
      </w:r>
      <w:r w:rsidR="0030416C">
        <w:t xml:space="preserve"> </w:t>
      </w:r>
      <w:r w:rsidR="0030416C" w:rsidRPr="0030416C">
        <w:t>and Number of DM-RS CDM group(s) without data = 2</w:t>
      </w:r>
      <w:r w:rsidR="002F6328">
        <w:t>.</w:t>
      </w:r>
      <w:bookmarkEnd w:id="7"/>
    </w:p>
    <w:p w14:paraId="4F653DEC" w14:textId="4A32C872" w:rsidR="00BF0F99" w:rsidRDefault="00206729" w:rsidP="00663706">
      <w:pPr>
        <w:pStyle w:val="RAN4H2"/>
      </w:pPr>
      <w:r>
        <w:t>A</w:t>
      </w:r>
      <w:r w:rsidR="000B7B23" w:rsidRPr="000B7B23">
        <w:t xml:space="preserve">pplicability rules </w:t>
      </w:r>
    </w:p>
    <w:p w14:paraId="366D2DAE" w14:textId="15F776F1" w:rsidR="00AD16A9" w:rsidRDefault="00554F62" w:rsidP="00AD16A9">
      <w:r>
        <w:t xml:space="preserve">The remaining open issues in this subtopic </w:t>
      </w:r>
      <w:r w:rsidR="009E6E6B">
        <w:t>are</w:t>
      </w:r>
      <w:r w:rsidR="001A3C60">
        <w:t xml:space="preserve"> below:</w:t>
      </w:r>
    </w:p>
    <w:tbl>
      <w:tblPr>
        <w:tblStyle w:val="TableGrid"/>
        <w:tblW w:w="0" w:type="auto"/>
        <w:tblLook w:val="04A0" w:firstRow="1" w:lastRow="0" w:firstColumn="1" w:lastColumn="0" w:noHBand="0" w:noVBand="1"/>
      </w:tblPr>
      <w:tblGrid>
        <w:gridCol w:w="9617"/>
      </w:tblGrid>
      <w:tr w:rsidR="00A01111" w14:paraId="7D519C84" w14:textId="77777777" w:rsidTr="00A01111">
        <w:tc>
          <w:tcPr>
            <w:tcW w:w="9617" w:type="dxa"/>
          </w:tcPr>
          <w:p w14:paraId="4508E978" w14:textId="77777777" w:rsidR="00705DA0" w:rsidRDefault="00705DA0" w:rsidP="00705DA0">
            <w:pPr>
              <w:rPr>
                <w:b/>
                <w:u w:val="single"/>
              </w:rPr>
            </w:pPr>
            <w:r>
              <w:rPr>
                <w:b/>
                <w:u w:val="single"/>
              </w:rPr>
              <w:t>Applicability for different BS classes and test scenarios</w:t>
            </w:r>
          </w:p>
          <w:p w14:paraId="01F17FE8" w14:textId="77777777" w:rsidR="00705DA0" w:rsidRDefault="00705DA0" w:rsidP="00705DA0">
            <w:pPr>
              <w:numPr>
                <w:ilvl w:val="0"/>
                <w:numId w:val="10"/>
              </w:numPr>
              <w:snapToGrid w:val="0"/>
              <w:spacing w:before="60" w:after="60" w:line="276" w:lineRule="auto"/>
              <w:ind w:left="284" w:hanging="284"/>
            </w:pPr>
            <w:r>
              <w:t>Online agreement:</w:t>
            </w:r>
          </w:p>
          <w:p w14:paraId="28C49C8F" w14:textId="77777777" w:rsidR="00705DA0" w:rsidRDefault="00705DA0" w:rsidP="00705DA0">
            <w:pPr>
              <w:numPr>
                <w:ilvl w:val="1"/>
                <w:numId w:val="11"/>
              </w:numPr>
              <w:snapToGrid w:val="0"/>
              <w:spacing w:before="60" w:after="60" w:line="276" w:lineRule="auto"/>
              <w:ind w:leftChars="213" w:left="709" w:hanging="283"/>
            </w:pPr>
            <w:r>
              <w:t xml:space="preserve">Follow the LTE approach – Only specifies that </w:t>
            </w:r>
            <w:proofErr w:type="spellStart"/>
            <w:r>
              <w:t>HomNet</w:t>
            </w:r>
            <w:proofErr w:type="spellEnd"/>
            <w:r>
              <w:t xml:space="preserve"> requirements are not applicable for Local Area BS.</w:t>
            </w:r>
          </w:p>
          <w:p w14:paraId="19B6D30D" w14:textId="77777777" w:rsidR="00705DA0" w:rsidRDefault="00705DA0" w:rsidP="00705DA0">
            <w:pPr>
              <w:pStyle w:val="ListParagraph"/>
              <w:numPr>
                <w:ilvl w:val="0"/>
                <w:numId w:val="12"/>
              </w:numPr>
              <w:snapToGrid w:val="0"/>
              <w:spacing w:before="60" w:after="60" w:line="276" w:lineRule="auto"/>
              <w:contextualSpacing w:val="0"/>
            </w:pPr>
            <w:r>
              <w:t xml:space="preserve">FFS whether to </w:t>
            </w:r>
            <w:r>
              <w:rPr>
                <w:lang w:eastAsia="zh-CN"/>
              </w:rPr>
              <w:t>consider</w:t>
            </w:r>
            <w:r>
              <w:t xml:space="preserve"> additional applicability rule on how the test is performed:</w:t>
            </w:r>
          </w:p>
          <w:p w14:paraId="15CB4D93" w14:textId="77777777" w:rsidR="00705DA0" w:rsidRDefault="00705DA0" w:rsidP="00705DA0">
            <w:pPr>
              <w:pStyle w:val="ListParagraph"/>
              <w:numPr>
                <w:ilvl w:val="0"/>
                <w:numId w:val="13"/>
              </w:numPr>
              <w:snapToGrid w:val="0"/>
              <w:spacing w:before="60" w:after="60" w:line="276" w:lineRule="auto"/>
              <w:contextualSpacing w:val="0"/>
            </w:pPr>
            <w:r>
              <w:t xml:space="preserve">Option 1: If a BS declared to support Wide Area BS, Medium Range BS and pass the tests for </w:t>
            </w:r>
            <w:proofErr w:type="spellStart"/>
            <w:r>
              <w:t>HomNet</w:t>
            </w:r>
            <w:proofErr w:type="spellEnd"/>
            <w:r>
              <w:t>, the test for HetNet can be skipped</w:t>
            </w:r>
          </w:p>
          <w:p w14:paraId="336BCE8E" w14:textId="77777777" w:rsidR="00705DA0" w:rsidRDefault="00705DA0" w:rsidP="00705DA0">
            <w:pPr>
              <w:pStyle w:val="ListParagraph"/>
              <w:numPr>
                <w:ilvl w:val="0"/>
                <w:numId w:val="13"/>
              </w:numPr>
              <w:snapToGrid w:val="0"/>
              <w:spacing w:before="60" w:after="60" w:line="276" w:lineRule="auto"/>
              <w:contextualSpacing w:val="0"/>
            </w:pPr>
            <w:r>
              <w:t>Option 2: Not to consider additional applicability rule on how the test is performed for different test scenarios or BS classes.</w:t>
            </w:r>
          </w:p>
          <w:p w14:paraId="3A2D7797" w14:textId="77777777" w:rsidR="00A01111" w:rsidRDefault="00A01111" w:rsidP="00705DA0">
            <w:pPr>
              <w:snapToGrid w:val="0"/>
              <w:spacing w:before="60" w:after="60" w:line="276" w:lineRule="auto"/>
            </w:pPr>
          </w:p>
        </w:tc>
      </w:tr>
    </w:tbl>
    <w:p w14:paraId="17FCF0AA" w14:textId="78AEDE54" w:rsidR="00DC50F3" w:rsidRDefault="00DC50F3" w:rsidP="006F42A8">
      <w:bookmarkStart w:id="8" w:name="_Toc116995848"/>
    </w:p>
    <w:p w14:paraId="6EE357CC" w14:textId="33947DEF" w:rsidR="00E77A76" w:rsidRDefault="00E77A76" w:rsidP="00E77A76">
      <w:r>
        <w:t xml:space="preserve">Referring to LTE in </w:t>
      </w:r>
      <w:r>
        <w:fldChar w:fldCharType="begin"/>
      </w:r>
      <w:r>
        <w:instrText xml:space="preserve"> REF _Ref173877868 \r \h </w:instrText>
      </w:r>
      <w:r>
        <w:fldChar w:fldCharType="separate"/>
      </w:r>
      <w:r w:rsidR="00D90FE6">
        <w:t>[5]</w:t>
      </w:r>
      <w:r>
        <w:fldChar w:fldCharType="end"/>
      </w:r>
      <w:r>
        <w:t>, the “</w:t>
      </w:r>
      <w:r w:rsidRPr="00351DFC">
        <w:t>Note*:</w:t>
      </w:r>
      <w:r>
        <w:t xml:space="preserve"> </w:t>
      </w:r>
      <w:r w:rsidRPr="00351DFC">
        <w:t>Not applicable for Local Area BS and Home BS.</w:t>
      </w:r>
      <w:r>
        <w:t>” inside the t</w:t>
      </w:r>
      <w:r w:rsidRPr="009C7153">
        <w:t>able</w:t>
      </w:r>
      <w:r>
        <w:t>s</w:t>
      </w:r>
      <w:r w:rsidRPr="009C7153">
        <w:t xml:space="preserve"> 8.2.6.1-1</w:t>
      </w:r>
      <w:r>
        <w:t xml:space="preserve"> to </w:t>
      </w:r>
      <w:r w:rsidRPr="009C7153">
        <w:t>8.2.6.1-</w:t>
      </w:r>
      <w:r>
        <w:t xml:space="preserve">6 implies that the </w:t>
      </w:r>
      <w:proofErr w:type="spellStart"/>
      <w:r>
        <w:t>HomNet</w:t>
      </w:r>
      <w:proofErr w:type="spellEnd"/>
      <w:r>
        <w:t xml:space="preserve"> requirements are not applicable for Local Area BS and Home BS.</w:t>
      </w:r>
      <w:r w:rsidR="00E9080D">
        <w:t xml:space="preserve"> </w:t>
      </w:r>
      <w:r w:rsidR="004224F6">
        <w:t>As</w:t>
      </w:r>
      <w:r w:rsidR="00232413">
        <w:t xml:space="preserve"> agreed in RAN4#114bis, </w:t>
      </w:r>
      <w:r w:rsidR="006B2912">
        <w:t>Rel-19 NR BS MMSE-IRC</w:t>
      </w:r>
      <w:r w:rsidR="00700B5A">
        <w:t xml:space="preserve"> </w:t>
      </w:r>
      <w:r w:rsidR="00D61C5D">
        <w:t>will</w:t>
      </w:r>
      <w:r w:rsidR="00700B5A">
        <w:t xml:space="preserve"> follow such an applicability rule as in LTE</w:t>
      </w:r>
      <w:r w:rsidR="00D61C5D">
        <w:t xml:space="preserve"> on Local Area BS</w:t>
      </w:r>
      <w:r w:rsidR="00700B5A">
        <w:t>. T</w:t>
      </w:r>
      <w:r w:rsidR="00E9080D">
        <w:t>he remaining issue</w:t>
      </w:r>
      <w:r w:rsidR="00D61C5D">
        <w:t xml:space="preserve"> for discussion in RAN4#115</w:t>
      </w:r>
      <w:r w:rsidR="00E9080D">
        <w:t xml:space="preserve"> is whether </w:t>
      </w:r>
      <w:r w:rsidR="00232413">
        <w:t xml:space="preserve">to </w:t>
      </w:r>
      <w:r w:rsidR="006B2912">
        <w:t>have an additional applicability rule on how the test is performed</w:t>
      </w:r>
      <w:r w:rsidR="00545AA1">
        <w:t xml:space="preserve"> for Wide Area and Medium Range BS</w:t>
      </w:r>
      <w:r w:rsidR="006B2912">
        <w:t>.</w:t>
      </w:r>
    </w:p>
    <w:p w14:paraId="07F14A2D" w14:textId="76EB0B4B" w:rsidR="002E05C0" w:rsidRDefault="0057744C" w:rsidP="00E77A76">
      <w:r>
        <w:t xml:space="preserve">It is more probable that </w:t>
      </w:r>
      <w:proofErr w:type="spellStart"/>
      <w:r w:rsidR="00EE3491" w:rsidRPr="00553A20">
        <w:t>HomNet</w:t>
      </w:r>
      <w:proofErr w:type="spellEnd"/>
      <w:r w:rsidR="00EE3491" w:rsidRPr="00553A20">
        <w:t xml:space="preserve"> </w:t>
      </w:r>
      <w:r w:rsidR="00EE3491">
        <w:t xml:space="preserve">will use </w:t>
      </w:r>
      <w:r w:rsidR="0039515C">
        <w:t>Wide Are o</w:t>
      </w:r>
      <w:r w:rsidR="00FE0399">
        <w:t>r</w:t>
      </w:r>
      <w:r w:rsidR="0039515C">
        <w:t xml:space="preserve"> Medium Range BS </w:t>
      </w:r>
      <w:r w:rsidR="003C4DDF">
        <w:t xml:space="preserve">rather than </w:t>
      </w:r>
      <w:r w:rsidR="00127721">
        <w:t>Local Area BS</w:t>
      </w:r>
      <w:r w:rsidR="003C4DDF">
        <w:t xml:space="preserve">. </w:t>
      </w:r>
      <w:r w:rsidR="002054C7">
        <w:t xml:space="preserve">Hence, </w:t>
      </w:r>
      <w:r w:rsidR="00AD45D6">
        <w:t>Wide Area BS and Medium Range BS</w:t>
      </w:r>
      <w:r w:rsidR="00AD45D6">
        <w:t xml:space="preserve"> </w:t>
      </w:r>
      <w:r w:rsidR="000754D1">
        <w:t xml:space="preserve">need to be tested with </w:t>
      </w:r>
      <w:proofErr w:type="spellStart"/>
      <w:r w:rsidR="00497221">
        <w:t>HomNet</w:t>
      </w:r>
      <w:proofErr w:type="spellEnd"/>
      <w:r w:rsidR="00497221">
        <w:t xml:space="preserve"> requirements</w:t>
      </w:r>
      <w:r w:rsidR="000754D1">
        <w:t xml:space="preserve">. As Local BS </w:t>
      </w:r>
      <w:r w:rsidR="00A52FEF">
        <w:t>needs only to pass</w:t>
      </w:r>
      <w:r w:rsidR="00887C25">
        <w:t xml:space="preserve"> HetNet requirements, so do Wide Area BS and Medium Range BS need to </w:t>
      </w:r>
      <w:r w:rsidR="009C64CA">
        <w:t>pass</w:t>
      </w:r>
      <w:r w:rsidR="002D6251">
        <w:t xml:space="preserve"> </w:t>
      </w:r>
      <w:proofErr w:type="spellStart"/>
      <w:r w:rsidR="002D6251">
        <w:t>H</w:t>
      </w:r>
      <w:r w:rsidR="009C64CA">
        <w:t>om</w:t>
      </w:r>
      <w:r w:rsidR="002D6251">
        <w:t>Net</w:t>
      </w:r>
      <w:proofErr w:type="spellEnd"/>
      <w:r w:rsidR="002D6251">
        <w:t xml:space="preserve"> requirements. </w:t>
      </w:r>
    </w:p>
    <w:p w14:paraId="3E2D90F0" w14:textId="02ECD130" w:rsidR="00F03CF0" w:rsidRDefault="00F03CF0" w:rsidP="00D951CB">
      <w:pPr>
        <w:pStyle w:val="RAN4observation0"/>
      </w:pPr>
      <w:bookmarkStart w:id="9" w:name="_Toc197709190"/>
      <w:r>
        <w:t xml:space="preserve">Wide Area BS and Medium Range BS are more </w:t>
      </w:r>
      <w:r w:rsidR="007B1999">
        <w:t xml:space="preserve">probable to be deployed in </w:t>
      </w:r>
      <w:proofErr w:type="spellStart"/>
      <w:r w:rsidR="007B1999">
        <w:t>HomNet</w:t>
      </w:r>
      <w:proofErr w:type="spellEnd"/>
      <w:r w:rsidR="007B1999">
        <w:t xml:space="preserve"> </w:t>
      </w:r>
      <w:r w:rsidR="008D29D7">
        <w:t xml:space="preserve">rather </w:t>
      </w:r>
      <w:r w:rsidR="00D81FAA">
        <w:t>than Local BS.</w:t>
      </w:r>
      <w:r w:rsidR="00D951CB">
        <w:t xml:space="preserve"> </w:t>
      </w:r>
      <w:r w:rsidR="00D951CB" w:rsidRPr="00D951CB">
        <w:t xml:space="preserve">Hence, Wide Area BS and Medium Range BS need to be tested with </w:t>
      </w:r>
      <w:proofErr w:type="spellStart"/>
      <w:r w:rsidR="00D951CB" w:rsidRPr="00D951CB">
        <w:t>HomNet</w:t>
      </w:r>
      <w:proofErr w:type="spellEnd"/>
      <w:r w:rsidR="00D951CB" w:rsidRPr="00D951CB">
        <w:t xml:space="preserve"> requirements.</w:t>
      </w:r>
      <w:bookmarkEnd w:id="9"/>
    </w:p>
    <w:p w14:paraId="1468905A" w14:textId="16A4A862" w:rsidR="00DF2A1C" w:rsidRPr="00DF2A1C" w:rsidRDefault="00DF2A1C" w:rsidP="00DF2A1C">
      <w:pPr>
        <w:pStyle w:val="RAN4observation0"/>
      </w:pPr>
      <w:bookmarkStart w:id="10" w:name="_Toc197709191"/>
      <w:r w:rsidRPr="00DF2A1C">
        <w:t>As Local BS needs only to pass HetNet requirements, so do Wide Area BS and Medium Range BS need to pass</w:t>
      </w:r>
      <w:r w:rsidR="00AE19B2">
        <w:t xml:space="preserve"> only</w:t>
      </w:r>
      <w:r w:rsidRPr="00DF2A1C">
        <w:t xml:space="preserve"> </w:t>
      </w:r>
      <w:proofErr w:type="spellStart"/>
      <w:r w:rsidRPr="00DF2A1C">
        <w:t>HomNet</w:t>
      </w:r>
      <w:proofErr w:type="spellEnd"/>
      <w:r w:rsidRPr="00DF2A1C">
        <w:t xml:space="preserve"> requirements.</w:t>
      </w:r>
      <w:bookmarkEnd w:id="10"/>
    </w:p>
    <w:p w14:paraId="777527F9" w14:textId="50711400" w:rsidR="00E77A76" w:rsidRPr="00E77A76" w:rsidRDefault="00060250" w:rsidP="00E77A76">
      <w:pPr>
        <w:pStyle w:val="RAN4proposal"/>
      </w:pPr>
      <w:bookmarkStart w:id="11" w:name="_Toc197709192"/>
      <w:r>
        <w:t>As in LTE</w:t>
      </w:r>
      <w:r w:rsidR="00336858">
        <w:t xml:space="preserve"> and already agreed </w:t>
      </w:r>
      <w:r w:rsidR="005F6E70">
        <w:t>in RAN4#114bis</w:t>
      </w:r>
      <w:r>
        <w:t xml:space="preserve">, </w:t>
      </w:r>
      <w:r w:rsidR="00E77A76">
        <w:t xml:space="preserve">RAN4 to </w:t>
      </w:r>
      <w:r w:rsidR="00185575">
        <w:t>adopt the following for NR</w:t>
      </w:r>
      <w:r w:rsidR="003148CA">
        <w:t>: “</w:t>
      </w:r>
      <w:proofErr w:type="spellStart"/>
      <w:r w:rsidR="007717FE" w:rsidRPr="007717FE">
        <w:t>HomNet</w:t>
      </w:r>
      <w:proofErr w:type="spellEnd"/>
      <w:r w:rsidR="007717FE" w:rsidRPr="007717FE">
        <w:t xml:space="preserve"> requirements are not applicable for Local Area BS</w:t>
      </w:r>
      <w:r w:rsidR="009B59B3">
        <w:t>.</w:t>
      </w:r>
      <w:r w:rsidR="00CE696C">
        <w:t>”</w:t>
      </w:r>
      <w:r w:rsidR="007717FE" w:rsidRPr="007717FE">
        <w:t xml:space="preserve"> </w:t>
      </w:r>
      <w:r w:rsidR="009B59B3">
        <w:t>Furthermore, RAN4 to add the following:</w:t>
      </w:r>
      <w:r w:rsidR="007717FE" w:rsidRPr="007717FE">
        <w:t xml:space="preserve"> </w:t>
      </w:r>
      <w:r w:rsidR="00CE696C">
        <w:t>“</w:t>
      </w:r>
      <w:r w:rsidR="000011B1">
        <w:t xml:space="preserve">For </w:t>
      </w:r>
      <w:r w:rsidR="007E6B77">
        <w:t>Wide Area BS</w:t>
      </w:r>
      <w:r w:rsidR="00AC09B4">
        <w:rPr>
          <w:lang w:val="en-GB"/>
        </w:rPr>
        <w:t xml:space="preserve"> </w:t>
      </w:r>
      <w:r w:rsidR="00F208D6">
        <w:rPr>
          <w:lang w:val="en-GB"/>
        </w:rPr>
        <w:t>and</w:t>
      </w:r>
      <w:r w:rsidR="00AC09B4">
        <w:rPr>
          <w:lang w:val="en-GB"/>
        </w:rPr>
        <w:t xml:space="preserve"> </w:t>
      </w:r>
      <w:r w:rsidR="007E6B77">
        <w:t>Medium Range BS</w:t>
      </w:r>
      <w:r w:rsidR="000011B1">
        <w:t>, it is sufficient</w:t>
      </w:r>
      <w:r w:rsidR="00F208D6">
        <w:t xml:space="preserve"> to </w:t>
      </w:r>
      <w:r w:rsidR="005B1B06">
        <w:t>pass</w:t>
      </w:r>
      <w:r w:rsidR="00F208D6">
        <w:t xml:space="preserve"> </w:t>
      </w:r>
      <w:proofErr w:type="spellStart"/>
      <w:r w:rsidR="007E6B77">
        <w:t>HomNet</w:t>
      </w:r>
      <w:proofErr w:type="spellEnd"/>
      <w:r w:rsidR="00F208D6">
        <w:t xml:space="preserve"> requirements</w:t>
      </w:r>
      <w:r w:rsidR="00E77A76">
        <w:t>”</w:t>
      </w:r>
      <w:r w:rsidR="008B6DA6">
        <w:t>.</w:t>
      </w:r>
      <w:bookmarkEnd w:id="11"/>
    </w:p>
    <w:p w14:paraId="45C249D5" w14:textId="77777777" w:rsidR="00CD7492" w:rsidRPr="008C39F7" w:rsidRDefault="00CD7492" w:rsidP="00A37002">
      <w:pPr>
        <w:pStyle w:val="RAN4H1"/>
      </w:pPr>
      <w:r w:rsidRPr="008C39F7">
        <w:lastRenderedPageBreak/>
        <w:t>Conclusion</w:t>
      </w:r>
      <w:bookmarkEnd w:id="8"/>
    </w:p>
    <w:p w14:paraId="1E43C450" w14:textId="79745E8F"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19974936" w14:textId="77777777" w:rsidR="00D90FE6"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97709188" w:history="1">
        <w:r w:rsidR="00D90FE6" w:rsidRPr="002222AB">
          <w:rPr>
            <w:rStyle w:val="Hyperlink"/>
            <w:b/>
            <w:noProof/>
          </w:rPr>
          <w:t>Observation 1:</w:t>
        </w:r>
        <w:r w:rsidR="00D90FE6" w:rsidRPr="002222AB">
          <w:rPr>
            <w:rStyle w:val="Hyperlink"/>
            <w:noProof/>
          </w:rPr>
          <w:t xml:space="preserve"> In 38.104, Table 8.2.1.1-1, the following parameters are stated: Ratio of PUSCH EPRE to DM-RS EPRE = -3dB and Number of DM-RS CDM group(s) without data = 2.</w:t>
        </w:r>
      </w:hyperlink>
    </w:p>
    <w:p w14:paraId="5BE0569C" w14:textId="77777777" w:rsidR="00D90FE6" w:rsidRDefault="00D90FE6">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09189" w:history="1">
        <w:r w:rsidRPr="002222AB">
          <w:rPr>
            <w:rStyle w:val="Hyperlink"/>
            <w:noProof/>
          </w:rPr>
          <w:t>Proposal 1: RAN4 shall use Ratio of PUSCH EPRE to DMRS EPRE = -3dB and Number of DM-RS CDM group(s) without data = 2.</w:t>
        </w:r>
      </w:hyperlink>
    </w:p>
    <w:p w14:paraId="48678F24" w14:textId="77777777" w:rsidR="00D90FE6" w:rsidRDefault="00D90FE6">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09190" w:history="1">
        <w:r w:rsidRPr="002222AB">
          <w:rPr>
            <w:rStyle w:val="Hyperlink"/>
            <w:b/>
            <w:noProof/>
          </w:rPr>
          <w:t>Observation 2:</w:t>
        </w:r>
        <w:r w:rsidRPr="002222AB">
          <w:rPr>
            <w:rStyle w:val="Hyperlink"/>
            <w:noProof/>
          </w:rPr>
          <w:t xml:space="preserve"> Wide Area BS and Medium Range BS are more probable to be deployed in HomNet rather than Local BS. Hence, Wide Area BS and Medium Range BS need to be tested with HomNet requirements.</w:t>
        </w:r>
      </w:hyperlink>
    </w:p>
    <w:p w14:paraId="47EB2435" w14:textId="77777777" w:rsidR="00D90FE6" w:rsidRDefault="00D90FE6">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09191" w:history="1">
        <w:r w:rsidRPr="002222AB">
          <w:rPr>
            <w:rStyle w:val="Hyperlink"/>
            <w:b/>
            <w:noProof/>
          </w:rPr>
          <w:t>Observation 3:</w:t>
        </w:r>
        <w:r w:rsidRPr="002222AB">
          <w:rPr>
            <w:rStyle w:val="Hyperlink"/>
            <w:noProof/>
          </w:rPr>
          <w:t xml:space="preserve"> As Local BS needs only to pass HetNet requirements, so do Wide Area BS and Medium Range BS need to pass only HomNet requirements.</w:t>
        </w:r>
      </w:hyperlink>
    </w:p>
    <w:p w14:paraId="22D8CDB6" w14:textId="77777777" w:rsidR="00D90FE6" w:rsidRDefault="00D90FE6">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09192" w:history="1">
        <w:r w:rsidRPr="002222AB">
          <w:rPr>
            <w:rStyle w:val="Hyperlink"/>
            <w:noProof/>
          </w:rPr>
          <w:t>Proposal 2: As in LTE and already agreed in RAN4#114bis, RAN4 to adopt the following for NR: “HomNet requirements are not applicable for Local Area BS.” Furthermore, RAN4 to add the following: “For Wide Area BS</w:t>
        </w:r>
        <w:r w:rsidRPr="002222AB">
          <w:rPr>
            <w:rStyle w:val="Hyperlink"/>
            <w:noProof/>
            <w:lang w:val="en-GB"/>
          </w:rPr>
          <w:t xml:space="preserve"> and </w:t>
        </w:r>
        <w:r w:rsidRPr="002222AB">
          <w:rPr>
            <w:rStyle w:val="Hyperlink"/>
            <w:noProof/>
          </w:rPr>
          <w:t>Medium Range BS, it is sufficient to pass HomNet requirements”.</w:t>
        </w:r>
      </w:hyperlink>
    </w:p>
    <w:p w14:paraId="0AA551AD" w14:textId="72588B64" w:rsidR="00847264" w:rsidRPr="008C39F7" w:rsidRDefault="00A4355E" w:rsidP="008C39F7">
      <w:r w:rsidRPr="008C39F7">
        <w:fldChar w:fldCharType="end"/>
      </w:r>
      <w:bookmarkStart w:id="12"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2"/>
    </w:p>
    <w:p w14:paraId="4D9A94F0" w14:textId="7D9E22E8" w:rsidR="00224C34" w:rsidRDefault="00224C34" w:rsidP="000B10A0">
      <w:pPr>
        <w:pStyle w:val="ListParagraph"/>
        <w:numPr>
          <w:ilvl w:val="0"/>
          <w:numId w:val="5"/>
        </w:numPr>
      </w:pPr>
      <w:bookmarkStart w:id="13" w:name="_Ref114500673"/>
      <w:bookmarkStart w:id="14" w:name="_Ref196906790"/>
      <w:bookmarkStart w:id="15" w:name="_Ref191459049"/>
      <w:bookmarkStart w:id="16" w:name="_Ref185369446"/>
      <w:bookmarkStart w:id="17" w:name="_Ref181633782"/>
      <w:bookmarkStart w:id="18" w:name="_Ref177572888"/>
      <w:bookmarkStart w:id="19" w:name="_Ref163310915"/>
      <w:bookmarkStart w:id="20" w:name="_Ref159239240"/>
      <w:bookmarkStart w:id="21" w:name="_Hlk162254967"/>
      <w:bookmarkStart w:id="22" w:name="_Ref149829137"/>
      <w:bookmarkStart w:id="23" w:name="_Ref146668587"/>
      <w:bookmarkStart w:id="24" w:name="_Ref172807382"/>
      <w:bookmarkEnd w:id="13"/>
      <w:r>
        <w:t xml:space="preserve">R42504768, </w:t>
      </w:r>
      <w:r w:rsidRPr="00224C34">
        <w:t>Way Forward for [114</w:t>
      </w:r>
      <w:r>
        <w:t>bis</w:t>
      </w:r>
      <w:r w:rsidRPr="00224C34">
        <w:t>][32</w:t>
      </w:r>
      <w:r w:rsidR="007130BD">
        <w:t>1</w:t>
      </w:r>
      <w:r w:rsidRPr="00224C34">
        <w:t>] NR_demod_Ph5_Part1_General_BS, 3GPP RAN4#114, China Telcom,</w:t>
      </w:r>
      <w:r w:rsidR="007130BD">
        <w:t xml:space="preserve"> Wuhan, China, April 7-11, 2025</w:t>
      </w:r>
      <w:bookmarkEnd w:id="14"/>
    </w:p>
    <w:p w14:paraId="6BB36253" w14:textId="1D00C615" w:rsidR="00584D83" w:rsidRDefault="00045235" w:rsidP="000B10A0">
      <w:pPr>
        <w:pStyle w:val="ListParagraph"/>
        <w:numPr>
          <w:ilvl w:val="0"/>
          <w:numId w:val="5"/>
        </w:numPr>
      </w:pPr>
      <w:bookmarkStart w:id="25" w:name="_Ref191459772"/>
      <w:bookmarkEnd w:id="15"/>
      <w:r w:rsidRPr="00045235">
        <w:t>R4-250762</w:t>
      </w:r>
      <w:r>
        <w:t>1</w:t>
      </w:r>
      <w:r w:rsidR="00584D83" w:rsidRPr="00584D83">
        <w:t>, Simulation Results – NR BS Demodulation Performance Requirements for MMSE-IRC, 3GPP RAN4#11</w:t>
      </w:r>
      <w:r w:rsidR="00B759E0">
        <w:t>5</w:t>
      </w:r>
      <w:r w:rsidR="00584D83" w:rsidRPr="00584D83">
        <w:t xml:space="preserve">, Nokia, </w:t>
      </w:r>
      <w:r w:rsidR="00B759E0">
        <w:t xml:space="preserve">Malta, MT, May </w:t>
      </w:r>
      <w:r w:rsidR="00184A06">
        <w:t>19-23, 2025</w:t>
      </w:r>
      <w:bookmarkEnd w:id="25"/>
    </w:p>
    <w:p w14:paraId="77E05604" w14:textId="79BECC0D" w:rsidR="00285124" w:rsidRDefault="00285124">
      <w:pPr>
        <w:pStyle w:val="ListParagraph"/>
        <w:numPr>
          <w:ilvl w:val="0"/>
          <w:numId w:val="5"/>
        </w:numPr>
      </w:pPr>
      <w:bookmarkStart w:id="26" w:name="_Ref191465945"/>
      <w:r w:rsidRPr="00285124">
        <w:t>R4-2502028, Simulation results summary for BS requirement with MMSE-IRC receiver, 3GPP RAN4#114, Samsung, Athens, Greece, February 17-21, 2025</w:t>
      </w:r>
      <w:bookmarkEnd w:id="26"/>
    </w:p>
    <w:p w14:paraId="076D6D22" w14:textId="7D5737A7" w:rsidR="00A54E7E" w:rsidRDefault="002D62D2" w:rsidP="000B10A0">
      <w:pPr>
        <w:pStyle w:val="ListParagraph"/>
        <w:numPr>
          <w:ilvl w:val="0"/>
          <w:numId w:val="5"/>
        </w:numPr>
      </w:pPr>
      <w:bookmarkStart w:id="27" w:name="_Ref173143454"/>
      <w:bookmarkEnd w:id="16"/>
      <w:bookmarkEnd w:id="17"/>
      <w:bookmarkEnd w:id="18"/>
      <w:bookmarkEnd w:id="19"/>
      <w:bookmarkEnd w:id="20"/>
      <w:bookmarkEnd w:id="21"/>
      <w:bookmarkEnd w:id="22"/>
      <w:bookmarkEnd w:id="23"/>
      <w:bookmarkEnd w:id="24"/>
      <w:r w:rsidRPr="002D62D2">
        <w:t xml:space="preserve">3GPP TR </w:t>
      </w:r>
      <w:r w:rsidR="00ED35CD">
        <w:t xml:space="preserve">36.884, </w:t>
      </w:r>
      <w:r w:rsidR="002C5A1E" w:rsidRPr="002C5A1E">
        <w:t>Performance requirements of MMSE-IRC receiver for LTE BS</w:t>
      </w:r>
      <w:r w:rsidR="002C5A1E">
        <w:t xml:space="preserve">, </w:t>
      </w:r>
      <w:r w:rsidR="008809E6">
        <w:t>v</w:t>
      </w:r>
      <w:r w:rsidR="00070B6B" w:rsidRPr="00070B6B">
        <w:t>13.1.0</w:t>
      </w:r>
      <w:r w:rsidR="008809E6">
        <w:t>,</w:t>
      </w:r>
      <w:r w:rsidR="00070B6B" w:rsidRPr="00070B6B">
        <w:t xml:space="preserve"> </w:t>
      </w:r>
      <w:r w:rsidR="008809E6">
        <w:t>09-</w:t>
      </w:r>
      <w:r w:rsidR="00070B6B" w:rsidRPr="00070B6B">
        <w:t>2016</w:t>
      </w:r>
      <w:bookmarkEnd w:id="27"/>
    </w:p>
    <w:p w14:paraId="0CF3FF1D" w14:textId="19A4E24B" w:rsidR="006D7F79" w:rsidRDefault="00C252A5" w:rsidP="000B10A0">
      <w:pPr>
        <w:pStyle w:val="ListParagraph"/>
        <w:numPr>
          <w:ilvl w:val="0"/>
          <w:numId w:val="5"/>
        </w:numPr>
      </w:pPr>
      <w:bookmarkStart w:id="28" w:name="_Ref173877868"/>
      <w:r>
        <w:t xml:space="preserve">3GPP TS 36.104, </w:t>
      </w:r>
      <w:r w:rsidR="001C644A" w:rsidRPr="001C644A">
        <w:t>Evolved Universal Terrestrial Radio Access (E-UTRA)</w:t>
      </w:r>
      <w:r w:rsidR="001C644A">
        <w:t xml:space="preserve"> - </w:t>
      </w:r>
      <w:r>
        <w:t>Base Station (BS) radio transmission and reception, v18.5.0, 03-2024</w:t>
      </w:r>
      <w:bookmarkEnd w:id="28"/>
    </w:p>
    <w:p w14:paraId="06F58194" w14:textId="575EFA4A" w:rsidR="009D0CB4" w:rsidRDefault="001C0D3A" w:rsidP="00A163CD">
      <w:pPr>
        <w:pStyle w:val="ListParagraph"/>
        <w:numPr>
          <w:ilvl w:val="0"/>
          <w:numId w:val="5"/>
        </w:numPr>
      </w:pPr>
      <w:bookmarkStart w:id="29" w:name="_Ref197607215"/>
      <w:r w:rsidRPr="001C0D3A">
        <w:t>3GPP TS 38.104, NR - Base Station (BS) radio transmission and reception, V18.6.0, 06-2024</w:t>
      </w:r>
      <w:bookmarkEnd w:id="29"/>
    </w:p>
    <w:sectPr w:rsidR="009D0CB4"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575D" w14:textId="77777777" w:rsidR="005324BE" w:rsidRDefault="005324BE" w:rsidP="00001C9B">
      <w:pPr>
        <w:spacing w:after="0" w:line="240" w:lineRule="auto"/>
      </w:pPr>
      <w:r>
        <w:separator/>
      </w:r>
    </w:p>
  </w:endnote>
  <w:endnote w:type="continuationSeparator" w:id="0">
    <w:p w14:paraId="71336C86" w14:textId="77777777" w:rsidR="005324BE" w:rsidRDefault="005324BE" w:rsidP="00001C9B">
      <w:pPr>
        <w:spacing w:after="0" w:line="240" w:lineRule="auto"/>
      </w:pPr>
      <w:r>
        <w:continuationSeparator/>
      </w:r>
    </w:p>
  </w:endnote>
  <w:endnote w:type="continuationNotice" w:id="1">
    <w:p w14:paraId="4B2FC0E2" w14:textId="77777777" w:rsidR="005324BE" w:rsidRDefault="005324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4808" w14:textId="77777777" w:rsidR="005324BE" w:rsidRDefault="005324BE" w:rsidP="00001C9B">
      <w:pPr>
        <w:spacing w:after="0" w:line="240" w:lineRule="auto"/>
      </w:pPr>
      <w:r>
        <w:separator/>
      </w:r>
    </w:p>
  </w:footnote>
  <w:footnote w:type="continuationSeparator" w:id="0">
    <w:p w14:paraId="0F749C82" w14:textId="77777777" w:rsidR="005324BE" w:rsidRDefault="005324BE" w:rsidP="00001C9B">
      <w:pPr>
        <w:spacing w:after="0" w:line="240" w:lineRule="auto"/>
      </w:pPr>
      <w:r>
        <w:continuationSeparator/>
      </w:r>
    </w:p>
  </w:footnote>
  <w:footnote w:type="continuationNotice" w:id="1">
    <w:p w14:paraId="58F9ED7C" w14:textId="77777777" w:rsidR="005324BE" w:rsidRDefault="005324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7"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792749823">
    <w:abstractNumId w:val="5"/>
  </w:num>
  <w:num w:numId="2" w16cid:durableId="80681869">
    <w:abstractNumId w:val="2"/>
  </w:num>
  <w:num w:numId="3" w16cid:durableId="1566528953">
    <w:abstractNumId w:val="4"/>
  </w:num>
  <w:num w:numId="4" w16cid:durableId="1456096507">
    <w:abstractNumId w:val="8"/>
  </w:num>
  <w:num w:numId="5" w16cid:durableId="1659071369">
    <w:abstractNumId w:val="7"/>
  </w:num>
  <w:num w:numId="6" w16cid:durableId="143009612">
    <w:abstractNumId w:val="0"/>
  </w:num>
  <w:num w:numId="7" w16cid:durableId="2024743847">
    <w:abstractNumId w:val="1"/>
  </w:num>
  <w:num w:numId="8" w16cid:durableId="2020426333">
    <w:abstractNumId w:val="3"/>
  </w:num>
  <w:num w:numId="9" w16cid:durableId="264190115">
    <w:abstractNumId w:val="6"/>
  </w:num>
  <w:num w:numId="10" w16cid:durableId="69819125">
    <w:abstractNumId w:val="6"/>
  </w:num>
  <w:num w:numId="11" w16cid:durableId="762382515">
    <w:abstractNumId w:val="1"/>
  </w:num>
  <w:num w:numId="12" w16cid:durableId="1586500311">
    <w:abstractNumId w:val="3"/>
  </w:num>
  <w:num w:numId="13" w16cid:durableId="4825502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CD1"/>
    <w:rsid w:val="000070CA"/>
    <w:rsid w:val="000072B5"/>
    <w:rsid w:val="000076AE"/>
    <w:rsid w:val="0001010A"/>
    <w:rsid w:val="00010847"/>
    <w:rsid w:val="00010A79"/>
    <w:rsid w:val="00010CA1"/>
    <w:rsid w:val="00011094"/>
    <w:rsid w:val="0001165F"/>
    <w:rsid w:val="00011784"/>
    <w:rsid w:val="000130BC"/>
    <w:rsid w:val="00013163"/>
    <w:rsid w:val="000139E8"/>
    <w:rsid w:val="00013AAB"/>
    <w:rsid w:val="00013CC9"/>
    <w:rsid w:val="000151EF"/>
    <w:rsid w:val="00020626"/>
    <w:rsid w:val="000227D7"/>
    <w:rsid w:val="000239F5"/>
    <w:rsid w:val="00024062"/>
    <w:rsid w:val="0002445A"/>
    <w:rsid w:val="0002467A"/>
    <w:rsid w:val="000253C6"/>
    <w:rsid w:val="00025473"/>
    <w:rsid w:val="00025B56"/>
    <w:rsid w:val="00025CBF"/>
    <w:rsid w:val="0002756B"/>
    <w:rsid w:val="00027BAF"/>
    <w:rsid w:val="00027E7F"/>
    <w:rsid w:val="00027F29"/>
    <w:rsid w:val="0003037C"/>
    <w:rsid w:val="000307A7"/>
    <w:rsid w:val="00031C19"/>
    <w:rsid w:val="000328DA"/>
    <w:rsid w:val="00033135"/>
    <w:rsid w:val="0003392A"/>
    <w:rsid w:val="00034B4A"/>
    <w:rsid w:val="00034CA0"/>
    <w:rsid w:val="00037469"/>
    <w:rsid w:val="00037CDD"/>
    <w:rsid w:val="000401C0"/>
    <w:rsid w:val="00040A1D"/>
    <w:rsid w:val="00041A19"/>
    <w:rsid w:val="00041BEF"/>
    <w:rsid w:val="0004204F"/>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601"/>
    <w:rsid w:val="00054968"/>
    <w:rsid w:val="0005529C"/>
    <w:rsid w:val="00056163"/>
    <w:rsid w:val="00057834"/>
    <w:rsid w:val="00057D0E"/>
    <w:rsid w:val="00060250"/>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80D6B"/>
    <w:rsid w:val="000813ED"/>
    <w:rsid w:val="0008158C"/>
    <w:rsid w:val="000819F3"/>
    <w:rsid w:val="00081DA1"/>
    <w:rsid w:val="00081F3C"/>
    <w:rsid w:val="00082CDB"/>
    <w:rsid w:val="00083B01"/>
    <w:rsid w:val="00083D68"/>
    <w:rsid w:val="00083E85"/>
    <w:rsid w:val="000847D0"/>
    <w:rsid w:val="00084BCC"/>
    <w:rsid w:val="00084FF3"/>
    <w:rsid w:val="000857A7"/>
    <w:rsid w:val="0008612A"/>
    <w:rsid w:val="00086B54"/>
    <w:rsid w:val="00090136"/>
    <w:rsid w:val="00090E18"/>
    <w:rsid w:val="000910CB"/>
    <w:rsid w:val="0009275A"/>
    <w:rsid w:val="000930BF"/>
    <w:rsid w:val="0009310D"/>
    <w:rsid w:val="000945BC"/>
    <w:rsid w:val="00094B27"/>
    <w:rsid w:val="00096787"/>
    <w:rsid w:val="00096983"/>
    <w:rsid w:val="00097FC8"/>
    <w:rsid w:val="000A02AC"/>
    <w:rsid w:val="000A10BC"/>
    <w:rsid w:val="000A1527"/>
    <w:rsid w:val="000A2D4C"/>
    <w:rsid w:val="000A551A"/>
    <w:rsid w:val="000A63F3"/>
    <w:rsid w:val="000B0056"/>
    <w:rsid w:val="000B10A0"/>
    <w:rsid w:val="000B2F44"/>
    <w:rsid w:val="000B3783"/>
    <w:rsid w:val="000B4F96"/>
    <w:rsid w:val="000B763D"/>
    <w:rsid w:val="000B7B23"/>
    <w:rsid w:val="000C0233"/>
    <w:rsid w:val="000C04EE"/>
    <w:rsid w:val="000C1C3A"/>
    <w:rsid w:val="000C379F"/>
    <w:rsid w:val="000C3843"/>
    <w:rsid w:val="000C3B40"/>
    <w:rsid w:val="000C3C7B"/>
    <w:rsid w:val="000C750F"/>
    <w:rsid w:val="000C76E3"/>
    <w:rsid w:val="000D07C8"/>
    <w:rsid w:val="000D0F93"/>
    <w:rsid w:val="000D2A5C"/>
    <w:rsid w:val="000D2C30"/>
    <w:rsid w:val="000D4425"/>
    <w:rsid w:val="000D4A74"/>
    <w:rsid w:val="000D515D"/>
    <w:rsid w:val="000D5C8C"/>
    <w:rsid w:val="000D6C35"/>
    <w:rsid w:val="000D781C"/>
    <w:rsid w:val="000E0A9D"/>
    <w:rsid w:val="000E0BF4"/>
    <w:rsid w:val="000E0C3B"/>
    <w:rsid w:val="000E2353"/>
    <w:rsid w:val="000E25EE"/>
    <w:rsid w:val="000E45AD"/>
    <w:rsid w:val="000E4DFC"/>
    <w:rsid w:val="000E5E07"/>
    <w:rsid w:val="000E5EB7"/>
    <w:rsid w:val="000E7AFE"/>
    <w:rsid w:val="000F0C44"/>
    <w:rsid w:val="000F1776"/>
    <w:rsid w:val="000F2BB6"/>
    <w:rsid w:val="000F442F"/>
    <w:rsid w:val="000F52C1"/>
    <w:rsid w:val="000F65F2"/>
    <w:rsid w:val="000F6E93"/>
    <w:rsid w:val="00100ABE"/>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756A"/>
    <w:rsid w:val="00117E7A"/>
    <w:rsid w:val="00120895"/>
    <w:rsid w:val="00120BFA"/>
    <w:rsid w:val="00121F23"/>
    <w:rsid w:val="00122263"/>
    <w:rsid w:val="00122C87"/>
    <w:rsid w:val="00122DEE"/>
    <w:rsid w:val="001231AB"/>
    <w:rsid w:val="00123392"/>
    <w:rsid w:val="001241FA"/>
    <w:rsid w:val="00125E74"/>
    <w:rsid w:val="00125FDD"/>
    <w:rsid w:val="00126754"/>
    <w:rsid w:val="00126AC2"/>
    <w:rsid w:val="00127721"/>
    <w:rsid w:val="0013051A"/>
    <w:rsid w:val="00132C9D"/>
    <w:rsid w:val="00132F6A"/>
    <w:rsid w:val="0013339A"/>
    <w:rsid w:val="001334B8"/>
    <w:rsid w:val="001334EC"/>
    <w:rsid w:val="00133913"/>
    <w:rsid w:val="00134337"/>
    <w:rsid w:val="0013516C"/>
    <w:rsid w:val="0013706E"/>
    <w:rsid w:val="001372A7"/>
    <w:rsid w:val="00137E55"/>
    <w:rsid w:val="00140221"/>
    <w:rsid w:val="00141886"/>
    <w:rsid w:val="001421B5"/>
    <w:rsid w:val="00142370"/>
    <w:rsid w:val="00142431"/>
    <w:rsid w:val="00143CA2"/>
    <w:rsid w:val="00143EE9"/>
    <w:rsid w:val="00145DAF"/>
    <w:rsid w:val="00147661"/>
    <w:rsid w:val="00147E08"/>
    <w:rsid w:val="00147EED"/>
    <w:rsid w:val="00150609"/>
    <w:rsid w:val="00151120"/>
    <w:rsid w:val="00152455"/>
    <w:rsid w:val="001538F3"/>
    <w:rsid w:val="0015422F"/>
    <w:rsid w:val="00154D6A"/>
    <w:rsid w:val="00154FAA"/>
    <w:rsid w:val="001560E4"/>
    <w:rsid w:val="0015668C"/>
    <w:rsid w:val="00157B14"/>
    <w:rsid w:val="00161CBE"/>
    <w:rsid w:val="00163044"/>
    <w:rsid w:val="001642FC"/>
    <w:rsid w:val="0016496B"/>
    <w:rsid w:val="00164A5F"/>
    <w:rsid w:val="00166978"/>
    <w:rsid w:val="00170B99"/>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937E1"/>
    <w:rsid w:val="0019423C"/>
    <w:rsid w:val="001954BE"/>
    <w:rsid w:val="001955BE"/>
    <w:rsid w:val="00195D10"/>
    <w:rsid w:val="00195D77"/>
    <w:rsid w:val="00196380"/>
    <w:rsid w:val="001A1C4F"/>
    <w:rsid w:val="001A2CB4"/>
    <w:rsid w:val="001A3BA4"/>
    <w:rsid w:val="001A3C60"/>
    <w:rsid w:val="001A54BE"/>
    <w:rsid w:val="001A5CF1"/>
    <w:rsid w:val="001A6D1F"/>
    <w:rsid w:val="001A7AE1"/>
    <w:rsid w:val="001A7E53"/>
    <w:rsid w:val="001B0A59"/>
    <w:rsid w:val="001B0B18"/>
    <w:rsid w:val="001B1E9B"/>
    <w:rsid w:val="001B2A8F"/>
    <w:rsid w:val="001B3009"/>
    <w:rsid w:val="001B3057"/>
    <w:rsid w:val="001B3A73"/>
    <w:rsid w:val="001B3F6B"/>
    <w:rsid w:val="001B4134"/>
    <w:rsid w:val="001B4328"/>
    <w:rsid w:val="001B48BA"/>
    <w:rsid w:val="001B494F"/>
    <w:rsid w:val="001B53A0"/>
    <w:rsid w:val="001B59FC"/>
    <w:rsid w:val="001B5AAC"/>
    <w:rsid w:val="001B5EF2"/>
    <w:rsid w:val="001B6A2B"/>
    <w:rsid w:val="001C0355"/>
    <w:rsid w:val="001C0D3A"/>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FAB"/>
    <w:rsid w:val="001E6E71"/>
    <w:rsid w:val="001E73AD"/>
    <w:rsid w:val="001E7AD4"/>
    <w:rsid w:val="001F005C"/>
    <w:rsid w:val="001F08EE"/>
    <w:rsid w:val="001F0FE7"/>
    <w:rsid w:val="001F2DC7"/>
    <w:rsid w:val="001F439B"/>
    <w:rsid w:val="001F4EB5"/>
    <w:rsid w:val="001F50FE"/>
    <w:rsid w:val="001F5C63"/>
    <w:rsid w:val="001F6561"/>
    <w:rsid w:val="001F6B32"/>
    <w:rsid w:val="001F7204"/>
    <w:rsid w:val="001F7B32"/>
    <w:rsid w:val="00200D71"/>
    <w:rsid w:val="002017DD"/>
    <w:rsid w:val="0020259F"/>
    <w:rsid w:val="00203D94"/>
    <w:rsid w:val="00203E8F"/>
    <w:rsid w:val="002040A8"/>
    <w:rsid w:val="00204243"/>
    <w:rsid w:val="002043EE"/>
    <w:rsid w:val="0020473C"/>
    <w:rsid w:val="0020508A"/>
    <w:rsid w:val="002054C7"/>
    <w:rsid w:val="00206729"/>
    <w:rsid w:val="00207955"/>
    <w:rsid w:val="00210D1E"/>
    <w:rsid w:val="0021182A"/>
    <w:rsid w:val="00213CED"/>
    <w:rsid w:val="00215526"/>
    <w:rsid w:val="00216531"/>
    <w:rsid w:val="00216E5E"/>
    <w:rsid w:val="00217EE5"/>
    <w:rsid w:val="0022036C"/>
    <w:rsid w:val="002207EF"/>
    <w:rsid w:val="00221BD1"/>
    <w:rsid w:val="00223F52"/>
    <w:rsid w:val="00224C34"/>
    <w:rsid w:val="00226292"/>
    <w:rsid w:val="0023015B"/>
    <w:rsid w:val="00230912"/>
    <w:rsid w:val="00230EB9"/>
    <w:rsid w:val="00232413"/>
    <w:rsid w:val="0023286E"/>
    <w:rsid w:val="00233264"/>
    <w:rsid w:val="00233358"/>
    <w:rsid w:val="00233B7C"/>
    <w:rsid w:val="00233CF0"/>
    <w:rsid w:val="00233D61"/>
    <w:rsid w:val="00235F5C"/>
    <w:rsid w:val="00237D86"/>
    <w:rsid w:val="002402D7"/>
    <w:rsid w:val="0024235D"/>
    <w:rsid w:val="00242A9B"/>
    <w:rsid w:val="00242D17"/>
    <w:rsid w:val="002432F5"/>
    <w:rsid w:val="0024470F"/>
    <w:rsid w:val="00245647"/>
    <w:rsid w:val="002459E1"/>
    <w:rsid w:val="00245B8A"/>
    <w:rsid w:val="00245EF0"/>
    <w:rsid w:val="00247C34"/>
    <w:rsid w:val="002520BF"/>
    <w:rsid w:val="0025584A"/>
    <w:rsid w:val="0025597F"/>
    <w:rsid w:val="002561DE"/>
    <w:rsid w:val="00256C1C"/>
    <w:rsid w:val="00257CBD"/>
    <w:rsid w:val="00257FA3"/>
    <w:rsid w:val="00260AD3"/>
    <w:rsid w:val="00260F0D"/>
    <w:rsid w:val="00261397"/>
    <w:rsid w:val="00262478"/>
    <w:rsid w:val="00262648"/>
    <w:rsid w:val="00262CC2"/>
    <w:rsid w:val="0026618E"/>
    <w:rsid w:val="00266DBD"/>
    <w:rsid w:val="00266FA8"/>
    <w:rsid w:val="00271FDC"/>
    <w:rsid w:val="002728FA"/>
    <w:rsid w:val="00272FF8"/>
    <w:rsid w:val="002736AC"/>
    <w:rsid w:val="00274742"/>
    <w:rsid w:val="00274BEA"/>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90DBD"/>
    <w:rsid w:val="0029163B"/>
    <w:rsid w:val="00291B23"/>
    <w:rsid w:val="00292690"/>
    <w:rsid w:val="0029288E"/>
    <w:rsid w:val="00292D0A"/>
    <w:rsid w:val="00292E8C"/>
    <w:rsid w:val="00294BE6"/>
    <w:rsid w:val="00295416"/>
    <w:rsid w:val="002A01E7"/>
    <w:rsid w:val="002A19F5"/>
    <w:rsid w:val="002A4151"/>
    <w:rsid w:val="002A4702"/>
    <w:rsid w:val="002A5885"/>
    <w:rsid w:val="002A5A8A"/>
    <w:rsid w:val="002A63A2"/>
    <w:rsid w:val="002A6E41"/>
    <w:rsid w:val="002A78C4"/>
    <w:rsid w:val="002A7DFA"/>
    <w:rsid w:val="002B06B7"/>
    <w:rsid w:val="002B1DF7"/>
    <w:rsid w:val="002B2D75"/>
    <w:rsid w:val="002B3055"/>
    <w:rsid w:val="002B4922"/>
    <w:rsid w:val="002B5414"/>
    <w:rsid w:val="002B5D39"/>
    <w:rsid w:val="002B69F3"/>
    <w:rsid w:val="002C0789"/>
    <w:rsid w:val="002C1373"/>
    <w:rsid w:val="002C22C3"/>
    <w:rsid w:val="002C24B3"/>
    <w:rsid w:val="002C2CC3"/>
    <w:rsid w:val="002C2D19"/>
    <w:rsid w:val="002C327C"/>
    <w:rsid w:val="002C37DD"/>
    <w:rsid w:val="002C3BE1"/>
    <w:rsid w:val="002C4243"/>
    <w:rsid w:val="002C49E0"/>
    <w:rsid w:val="002C4D51"/>
    <w:rsid w:val="002C4E53"/>
    <w:rsid w:val="002C595F"/>
    <w:rsid w:val="002C5A1E"/>
    <w:rsid w:val="002D006C"/>
    <w:rsid w:val="002D0471"/>
    <w:rsid w:val="002D10FA"/>
    <w:rsid w:val="002D1BFC"/>
    <w:rsid w:val="002D1F56"/>
    <w:rsid w:val="002D29ED"/>
    <w:rsid w:val="002D33A2"/>
    <w:rsid w:val="002D3963"/>
    <w:rsid w:val="002D4442"/>
    <w:rsid w:val="002D4C55"/>
    <w:rsid w:val="002D5A5A"/>
    <w:rsid w:val="002D5E0C"/>
    <w:rsid w:val="002D6024"/>
    <w:rsid w:val="002D6251"/>
    <w:rsid w:val="002D62D2"/>
    <w:rsid w:val="002D63CD"/>
    <w:rsid w:val="002D73C8"/>
    <w:rsid w:val="002D73CD"/>
    <w:rsid w:val="002D74DD"/>
    <w:rsid w:val="002D75E1"/>
    <w:rsid w:val="002E05C0"/>
    <w:rsid w:val="002E06EF"/>
    <w:rsid w:val="002E107F"/>
    <w:rsid w:val="002E1321"/>
    <w:rsid w:val="002E175C"/>
    <w:rsid w:val="002E1E70"/>
    <w:rsid w:val="002E2CC7"/>
    <w:rsid w:val="002E341D"/>
    <w:rsid w:val="002E36C4"/>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7CC3"/>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9AF"/>
    <w:rsid w:val="0031184F"/>
    <w:rsid w:val="00311D4B"/>
    <w:rsid w:val="00312C37"/>
    <w:rsid w:val="00313287"/>
    <w:rsid w:val="003148CA"/>
    <w:rsid w:val="00314ADD"/>
    <w:rsid w:val="0031503D"/>
    <w:rsid w:val="00315295"/>
    <w:rsid w:val="00316388"/>
    <w:rsid w:val="00316C9A"/>
    <w:rsid w:val="00316EA7"/>
    <w:rsid w:val="00317187"/>
    <w:rsid w:val="0031791D"/>
    <w:rsid w:val="0032106B"/>
    <w:rsid w:val="0032227C"/>
    <w:rsid w:val="0032295C"/>
    <w:rsid w:val="00322E9C"/>
    <w:rsid w:val="00323667"/>
    <w:rsid w:val="003238B0"/>
    <w:rsid w:val="0032499A"/>
    <w:rsid w:val="003261EC"/>
    <w:rsid w:val="00327E6D"/>
    <w:rsid w:val="003301C1"/>
    <w:rsid w:val="0033023C"/>
    <w:rsid w:val="003341F7"/>
    <w:rsid w:val="003347C7"/>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4F18"/>
    <w:rsid w:val="003451B1"/>
    <w:rsid w:val="0034670E"/>
    <w:rsid w:val="00347465"/>
    <w:rsid w:val="00347CC0"/>
    <w:rsid w:val="00347FEC"/>
    <w:rsid w:val="003509DF"/>
    <w:rsid w:val="00351799"/>
    <w:rsid w:val="00351BB5"/>
    <w:rsid w:val="00351DFC"/>
    <w:rsid w:val="00354A5F"/>
    <w:rsid w:val="0035501C"/>
    <w:rsid w:val="00356D78"/>
    <w:rsid w:val="00356F45"/>
    <w:rsid w:val="003600E6"/>
    <w:rsid w:val="00360114"/>
    <w:rsid w:val="003638C4"/>
    <w:rsid w:val="003640B1"/>
    <w:rsid w:val="00364587"/>
    <w:rsid w:val="003649C9"/>
    <w:rsid w:val="00366B74"/>
    <w:rsid w:val="0037150B"/>
    <w:rsid w:val="0037195A"/>
    <w:rsid w:val="0037224D"/>
    <w:rsid w:val="0037498D"/>
    <w:rsid w:val="00374E7D"/>
    <w:rsid w:val="00375ECE"/>
    <w:rsid w:val="00376A90"/>
    <w:rsid w:val="00377604"/>
    <w:rsid w:val="0037786C"/>
    <w:rsid w:val="0038019C"/>
    <w:rsid w:val="00380D84"/>
    <w:rsid w:val="00380DFE"/>
    <w:rsid w:val="003814A3"/>
    <w:rsid w:val="00381735"/>
    <w:rsid w:val="0038191A"/>
    <w:rsid w:val="00382BCC"/>
    <w:rsid w:val="00383B82"/>
    <w:rsid w:val="003845E6"/>
    <w:rsid w:val="0038544D"/>
    <w:rsid w:val="00385473"/>
    <w:rsid w:val="00385E7A"/>
    <w:rsid w:val="003878BE"/>
    <w:rsid w:val="00390BE9"/>
    <w:rsid w:val="0039128A"/>
    <w:rsid w:val="003923BD"/>
    <w:rsid w:val="00392C5A"/>
    <w:rsid w:val="003933E2"/>
    <w:rsid w:val="003934B2"/>
    <w:rsid w:val="00394242"/>
    <w:rsid w:val="0039448F"/>
    <w:rsid w:val="00394D63"/>
    <w:rsid w:val="0039515C"/>
    <w:rsid w:val="00395567"/>
    <w:rsid w:val="00395822"/>
    <w:rsid w:val="003A245F"/>
    <w:rsid w:val="003A4D46"/>
    <w:rsid w:val="003A5E45"/>
    <w:rsid w:val="003A63E5"/>
    <w:rsid w:val="003A710A"/>
    <w:rsid w:val="003A75F3"/>
    <w:rsid w:val="003B0104"/>
    <w:rsid w:val="003B03C9"/>
    <w:rsid w:val="003B048E"/>
    <w:rsid w:val="003B07AB"/>
    <w:rsid w:val="003B10DA"/>
    <w:rsid w:val="003B2084"/>
    <w:rsid w:val="003B31E0"/>
    <w:rsid w:val="003B3DC2"/>
    <w:rsid w:val="003B5A44"/>
    <w:rsid w:val="003B6199"/>
    <w:rsid w:val="003B659E"/>
    <w:rsid w:val="003B6979"/>
    <w:rsid w:val="003B7B62"/>
    <w:rsid w:val="003C064D"/>
    <w:rsid w:val="003C077B"/>
    <w:rsid w:val="003C07D6"/>
    <w:rsid w:val="003C0E98"/>
    <w:rsid w:val="003C1575"/>
    <w:rsid w:val="003C275E"/>
    <w:rsid w:val="003C4595"/>
    <w:rsid w:val="003C4DDF"/>
    <w:rsid w:val="003C4FDE"/>
    <w:rsid w:val="003C5483"/>
    <w:rsid w:val="003C56F7"/>
    <w:rsid w:val="003C72A8"/>
    <w:rsid w:val="003C732E"/>
    <w:rsid w:val="003C7DC0"/>
    <w:rsid w:val="003C7FE4"/>
    <w:rsid w:val="003D0480"/>
    <w:rsid w:val="003D1DAE"/>
    <w:rsid w:val="003D2AAC"/>
    <w:rsid w:val="003D3119"/>
    <w:rsid w:val="003D3A27"/>
    <w:rsid w:val="003D4D91"/>
    <w:rsid w:val="003D5196"/>
    <w:rsid w:val="003D5440"/>
    <w:rsid w:val="003D722A"/>
    <w:rsid w:val="003D7580"/>
    <w:rsid w:val="003D7E64"/>
    <w:rsid w:val="003E35DD"/>
    <w:rsid w:val="003E3D3B"/>
    <w:rsid w:val="003E4B80"/>
    <w:rsid w:val="003E58DF"/>
    <w:rsid w:val="003E6A50"/>
    <w:rsid w:val="003E7AB9"/>
    <w:rsid w:val="003E7BD6"/>
    <w:rsid w:val="003F0371"/>
    <w:rsid w:val="003F0BCF"/>
    <w:rsid w:val="003F2F10"/>
    <w:rsid w:val="003F2F73"/>
    <w:rsid w:val="003F583E"/>
    <w:rsid w:val="003F5A1C"/>
    <w:rsid w:val="003F687D"/>
    <w:rsid w:val="003F74F9"/>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BB2"/>
    <w:rsid w:val="00416CC2"/>
    <w:rsid w:val="00416FDC"/>
    <w:rsid w:val="00417CE5"/>
    <w:rsid w:val="00420BF8"/>
    <w:rsid w:val="0042204A"/>
    <w:rsid w:val="004224F6"/>
    <w:rsid w:val="0042269D"/>
    <w:rsid w:val="00423B26"/>
    <w:rsid w:val="00424456"/>
    <w:rsid w:val="004256EE"/>
    <w:rsid w:val="004264E1"/>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3D1"/>
    <w:rsid w:val="00445998"/>
    <w:rsid w:val="004463A9"/>
    <w:rsid w:val="00447577"/>
    <w:rsid w:val="00447A57"/>
    <w:rsid w:val="004500A8"/>
    <w:rsid w:val="00450395"/>
    <w:rsid w:val="00450707"/>
    <w:rsid w:val="00450E91"/>
    <w:rsid w:val="004519E5"/>
    <w:rsid w:val="004529E2"/>
    <w:rsid w:val="00452DFF"/>
    <w:rsid w:val="00453385"/>
    <w:rsid w:val="004539B0"/>
    <w:rsid w:val="00454089"/>
    <w:rsid w:val="00456053"/>
    <w:rsid w:val="0045664F"/>
    <w:rsid w:val="00456E65"/>
    <w:rsid w:val="004576D6"/>
    <w:rsid w:val="00457A83"/>
    <w:rsid w:val="00457CCA"/>
    <w:rsid w:val="00460634"/>
    <w:rsid w:val="00461C23"/>
    <w:rsid w:val="00464516"/>
    <w:rsid w:val="004655D9"/>
    <w:rsid w:val="00465BB2"/>
    <w:rsid w:val="0046620B"/>
    <w:rsid w:val="00466B6E"/>
    <w:rsid w:val="004702B1"/>
    <w:rsid w:val="00470615"/>
    <w:rsid w:val="00470F3B"/>
    <w:rsid w:val="00471B2B"/>
    <w:rsid w:val="0047291C"/>
    <w:rsid w:val="00472CB1"/>
    <w:rsid w:val="004732E9"/>
    <w:rsid w:val="0047425F"/>
    <w:rsid w:val="004742B2"/>
    <w:rsid w:val="004771B3"/>
    <w:rsid w:val="004775F5"/>
    <w:rsid w:val="00477709"/>
    <w:rsid w:val="00480291"/>
    <w:rsid w:val="004825E5"/>
    <w:rsid w:val="0048412B"/>
    <w:rsid w:val="00484984"/>
    <w:rsid w:val="00485228"/>
    <w:rsid w:val="004854BB"/>
    <w:rsid w:val="004854DD"/>
    <w:rsid w:val="00485952"/>
    <w:rsid w:val="00485E7B"/>
    <w:rsid w:val="0048631B"/>
    <w:rsid w:val="00487E98"/>
    <w:rsid w:val="004903A1"/>
    <w:rsid w:val="00490AC8"/>
    <w:rsid w:val="004912BF"/>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B03"/>
    <w:rsid w:val="004A5E44"/>
    <w:rsid w:val="004A7432"/>
    <w:rsid w:val="004A7931"/>
    <w:rsid w:val="004B0337"/>
    <w:rsid w:val="004B283D"/>
    <w:rsid w:val="004B28C2"/>
    <w:rsid w:val="004B3A30"/>
    <w:rsid w:val="004B3E7C"/>
    <w:rsid w:val="004B4ECE"/>
    <w:rsid w:val="004B4F75"/>
    <w:rsid w:val="004B7759"/>
    <w:rsid w:val="004C32D2"/>
    <w:rsid w:val="004C4E25"/>
    <w:rsid w:val="004C51E8"/>
    <w:rsid w:val="004C6AA8"/>
    <w:rsid w:val="004D059F"/>
    <w:rsid w:val="004D16AA"/>
    <w:rsid w:val="004D1EE3"/>
    <w:rsid w:val="004D223F"/>
    <w:rsid w:val="004D243A"/>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3018"/>
    <w:rsid w:val="004E39B5"/>
    <w:rsid w:val="004E4AF5"/>
    <w:rsid w:val="004E567F"/>
    <w:rsid w:val="004E58A3"/>
    <w:rsid w:val="004E5999"/>
    <w:rsid w:val="004E5E66"/>
    <w:rsid w:val="004E6642"/>
    <w:rsid w:val="004E6A57"/>
    <w:rsid w:val="004E75AF"/>
    <w:rsid w:val="004E75D6"/>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EDB"/>
    <w:rsid w:val="00504EE9"/>
    <w:rsid w:val="00506055"/>
    <w:rsid w:val="0050682B"/>
    <w:rsid w:val="00506F70"/>
    <w:rsid w:val="005074C6"/>
    <w:rsid w:val="0051066D"/>
    <w:rsid w:val="00511F49"/>
    <w:rsid w:val="00512394"/>
    <w:rsid w:val="00512FB6"/>
    <w:rsid w:val="00513B3A"/>
    <w:rsid w:val="00514666"/>
    <w:rsid w:val="00514752"/>
    <w:rsid w:val="005161E7"/>
    <w:rsid w:val="0051693E"/>
    <w:rsid w:val="0051774A"/>
    <w:rsid w:val="005200FD"/>
    <w:rsid w:val="00521576"/>
    <w:rsid w:val="0052285C"/>
    <w:rsid w:val="00522A00"/>
    <w:rsid w:val="005250E6"/>
    <w:rsid w:val="0052567F"/>
    <w:rsid w:val="00526D96"/>
    <w:rsid w:val="0052771E"/>
    <w:rsid w:val="005277A0"/>
    <w:rsid w:val="005278CC"/>
    <w:rsid w:val="0053069D"/>
    <w:rsid w:val="00530B56"/>
    <w:rsid w:val="005324BE"/>
    <w:rsid w:val="005329B1"/>
    <w:rsid w:val="00533333"/>
    <w:rsid w:val="00534E19"/>
    <w:rsid w:val="00535539"/>
    <w:rsid w:val="005363E9"/>
    <w:rsid w:val="005365BE"/>
    <w:rsid w:val="0053728A"/>
    <w:rsid w:val="00537873"/>
    <w:rsid w:val="00537FFB"/>
    <w:rsid w:val="005401D6"/>
    <w:rsid w:val="00540405"/>
    <w:rsid w:val="00540B3B"/>
    <w:rsid w:val="00540EC2"/>
    <w:rsid w:val="00541300"/>
    <w:rsid w:val="00542D23"/>
    <w:rsid w:val="00542DA7"/>
    <w:rsid w:val="005430A5"/>
    <w:rsid w:val="0054442C"/>
    <w:rsid w:val="00544C77"/>
    <w:rsid w:val="00545AA1"/>
    <w:rsid w:val="00546111"/>
    <w:rsid w:val="005468AF"/>
    <w:rsid w:val="00550285"/>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61E"/>
    <w:rsid w:val="00564043"/>
    <w:rsid w:val="0056414D"/>
    <w:rsid w:val="005641E8"/>
    <w:rsid w:val="00565424"/>
    <w:rsid w:val="00565B0C"/>
    <w:rsid w:val="00566334"/>
    <w:rsid w:val="00566DB5"/>
    <w:rsid w:val="00567C0E"/>
    <w:rsid w:val="00567C6D"/>
    <w:rsid w:val="005707B0"/>
    <w:rsid w:val="00572A20"/>
    <w:rsid w:val="00572EF9"/>
    <w:rsid w:val="00574FAE"/>
    <w:rsid w:val="00575206"/>
    <w:rsid w:val="00575219"/>
    <w:rsid w:val="00575727"/>
    <w:rsid w:val="00576159"/>
    <w:rsid w:val="005762A6"/>
    <w:rsid w:val="0057744C"/>
    <w:rsid w:val="00581852"/>
    <w:rsid w:val="00581B16"/>
    <w:rsid w:val="005829DC"/>
    <w:rsid w:val="005836F8"/>
    <w:rsid w:val="00584BBD"/>
    <w:rsid w:val="00584D83"/>
    <w:rsid w:val="0058518E"/>
    <w:rsid w:val="00585B4A"/>
    <w:rsid w:val="00585D7A"/>
    <w:rsid w:val="00587D34"/>
    <w:rsid w:val="00590A1E"/>
    <w:rsid w:val="00590EA6"/>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1A1F"/>
    <w:rsid w:val="005A4E95"/>
    <w:rsid w:val="005A637D"/>
    <w:rsid w:val="005A6B3E"/>
    <w:rsid w:val="005A6D23"/>
    <w:rsid w:val="005B0859"/>
    <w:rsid w:val="005B14F3"/>
    <w:rsid w:val="005B1B06"/>
    <w:rsid w:val="005B1E38"/>
    <w:rsid w:val="005B3029"/>
    <w:rsid w:val="005B4801"/>
    <w:rsid w:val="005B4944"/>
    <w:rsid w:val="005B4A03"/>
    <w:rsid w:val="005B5702"/>
    <w:rsid w:val="005B593D"/>
    <w:rsid w:val="005B6110"/>
    <w:rsid w:val="005B658D"/>
    <w:rsid w:val="005B6A43"/>
    <w:rsid w:val="005B7380"/>
    <w:rsid w:val="005C23A4"/>
    <w:rsid w:val="005C3416"/>
    <w:rsid w:val="005C3FA7"/>
    <w:rsid w:val="005C4513"/>
    <w:rsid w:val="005C4B59"/>
    <w:rsid w:val="005C4C76"/>
    <w:rsid w:val="005C5135"/>
    <w:rsid w:val="005C5B67"/>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49FB"/>
    <w:rsid w:val="005D6FFE"/>
    <w:rsid w:val="005D79F7"/>
    <w:rsid w:val="005E44A7"/>
    <w:rsid w:val="005E46D6"/>
    <w:rsid w:val="005E548B"/>
    <w:rsid w:val="005E5E28"/>
    <w:rsid w:val="005E61A8"/>
    <w:rsid w:val="005E6BAF"/>
    <w:rsid w:val="005E726C"/>
    <w:rsid w:val="005E7C76"/>
    <w:rsid w:val="005E7FB2"/>
    <w:rsid w:val="005F0202"/>
    <w:rsid w:val="005F35DD"/>
    <w:rsid w:val="005F390C"/>
    <w:rsid w:val="005F57DE"/>
    <w:rsid w:val="005F6419"/>
    <w:rsid w:val="005F6E70"/>
    <w:rsid w:val="005F7C8F"/>
    <w:rsid w:val="00600213"/>
    <w:rsid w:val="00601991"/>
    <w:rsid w:val="0060271D"/>
    <w:rsid w:val="00603498"/>
    <w:rsid w:val="006038A1"/>
    <w:rsid w:val="00604464"/>
    <w:rsid w:val="0060543D"/>
    <w:rsid w:val="0060724F"/>
    <w:rsid w:val="006104DD"/>
    <w:rsid w:val="006107FD"/>
    <w:rsid w:val="00611120"/>
    <w:rsid w:val="00611315"/>
    <w:rsid w:val="0061199C"/>
    <w:rsid w:val="00611ADD"/>
    <w:rsid w:val="0061262B"/>
    <w:rsid w:val="006130B5"/>
    <w:rsid w:val="0061320A"/>
    <w:rsid w:val="0061396B"/>
    <w:rsid w:val="00613D51"/>
    <w:rsid w:val="00614C60"/>
    <w:rsid w:val="00615DA4"/>
    <w:rsid w:val="00617246"/>
    <w:rsid w:val="006173C1"/>
    <w:rsid w:val="00617400"/>
    <w:rsid w:val="00617B3C"/>
    <w:rsid w:val="00621AF0"/>
    <w:rsid w:val="00621E1E"/>
    <w:rsid w:val="00622669"/>
    <w:rsid w:val="00622CA2"/>
    <w:rsid w:val="00623531"/>
    <w:rsid w:val="00624309"/>
    <w:rsid w:val="006245DF"/>
    <w:rsid w:val="006246C5"/>
    <w:rsid w:val="00625694"/>
    <w:rsid w:val="00625C4F"/>
    <w:rsid w:val="0062631E"/>
    <w:rsid w:val="006263FF"/>
    <w:rsid w:val="006273EB"/>
    <w:rsid w:val="00627685"/>
    <w:rsid w:val="0062771C"/>
    <w:rsid w:val="00627AF2"/>
    <w:rsid w:val="00631631"/>
    <w:rsid w:val="00631670"/>
    <w:rsid w:val="006318F0"/>
    <w:rsid w:val="00632819"/>
    <w:rsid w:val="00632958"/>
    <w:rsid w:val="00632CBB"/>
    <w:rsid w:val="00632D29"/>
    <w:rsid w:val="00633203"/>
    <w:rsid w:val="00636C59"/>
    <w:rsid w:val="00640890"/>
    <w:rsid w:val="00640995"/>
    <w:rsid w:val="00640CC3"/>
    <w:rsid w:val="006442BA"/>
    <w:rsid w:val="0064579A"/>
    <w:rsid w:val="00645F3D"/>
    <w:rsid w:val="00646667"/>
    <w:rsid w:val="006466A7"/>
    <w:rsid w:val="00646B85"/>
    <w:rsid w:val="0064750D"/>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791B"/>
    <w:rsid w:val="0067106E"/>
    <w:rsid w:val="00671A03"/>
    <w:rsid w:val="00671FE5"/>
    <w:rsid w:val="00672C55"/>
    <w:rsid w:val="00673020"/>
    <w:rsid w:val="006734E5"/>
    <w:rsid w:val="006746CE"/>
    <w:rsid w:val="00674A22"/>
    <w:rsid w:val="0067682A"/>
    <w:rsid w:val="00677110"/>
    <w:rsid w:val="00680433"/>
    <w:rsid w:val="0068089D"/>
    <w:rsid w:val="00682416"/>
    <w:rsid w:val="0068246C"/>
    <w:rsid w:val="00682883"/>
    <w:rsid w:val="00682CA7"/>
    <w:rsid w:val="00683038"/>
    <w:rsid w:val="00683220"/>
    <w:rsid w:val="00683CE3"/>
    <w:rsid w:val="006847C5"/>
    <w:rsid w:val="006853D2"/>
    <w:rsid w:val="00685B3A"/>
    <w:rsid w:val="00687E53"/>
    <w:rsid w:val="00687FA0"/>
    <w:rsid w:val="006906E4"/>
    <w:rsid w:val="006907B9"/>
    <w:rsid w:val="00690804"/>
    <w:rsid w:val="00692DA6"/>
    <w:rsid w:val="006939DD"/>
    <w:rsid w:val="00693AC1"/>
    <w:rsid w:val="0069484A"/>
    <w:rsid w:val="00696499"/>
    <w:rsid w:val="006A0C7F"/>
    <w:rsid w:val="006A2D52"/>
    <w:rsid w:val="006A35F8"/>
    <w:rsid w:val="006A3C11"/>
    <w:rsid w:val="006A4A43"/>
    <w:rsid w:val="006A50B3"/>
    <w:rsid w:val="006A67B6"/>
    <w:rsid w:val="006A6FA8"/>
    <w:rsid w:val="006B0D6B"/>
    <w:rsid w:val="006B2912"/>
    <w:rsid w:val="006B2914"/>
    <w:rsid w:val="006B3477"/>
    <w:rsid w:val="006B4592"/>
    <w:rsid w:val="006B47E0"/>
    <w:rsid w:val="006B6969"/>
    <w:rsid w:val="006B7010"/>
    <w:rsid w:val="006B74E0"/>
    <w:rsid w:val="006C0318"/>
    <w:rsid w:val="006C03E2"/>
    <w:rsid w:val="006C134E"/>
    <w:rsid w:val="006C1977"/>
    <w:rsid w:val="006C2B96"/>
    <w:rsid w:val="006C3095"/>
    <w:rsid w:val="006C30CE"/>
    <w:rsid w:val="006C3D39"/>
    <w:rsid w:val="006C45A4"/>
    <w:rsid w:val="006C62D8"/>
    <w:rsid w:val="006C704D"/>
    <w:rsid w:val="006C706F"/>
    <w:rsid w:val="006C7158"/>
    <w:rsid w:val="006C72CE"/>
    <w:rsid w:val="006D042B"/>
    <w:rsid w:val="006D1A52"/>
    <w:rsid w:val="006D1CF5"/>
    <w:rsid w:val="006D28E3"/>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479"/>
    <w:rsid w:val="006E4C02"/>
    <w:rsid w:val="006E4EF6"/>
    <w:rsid w:val="006E5D99"/>
    <w:rsid w:val="006E60DA"/>
    <w:rsid w:val="006E6311"/>
    <w:rsid w:val="006E6E54"/>
    <w:rsid w:val="006E78D3"/>
    <w:rsid w:val="006F252A"/>
    <w:rsid w:val="006F2F20"/>
    <w:rsid w:val="006F2F4F"/>
    <w:rsid w:val="006F3A29"/>
    <w:rsid w:val="006F42A8"/>
    <w:rsid w:val="006F4D65"/>
    <w:rsid w:val="006F54A2"/>
    <w:rsid w:val="006F6A35"/>
    <w:rsid w:val="006F7180"/>
    <w:rsid w:val="006F772F"/>
    <w:rsid w:val="006F79F6"/>
    <w:rsid w:val="007008D3"/>
    <w:rsid w:val="00700B5A"/>
    <w:rsid w:val="00701E1A"/>
    <w:rsid w:val="00702B69"/>
    <w:rsid w:val="007031F0"/>
    <w:rsid w:val="007032F5"/>
    <w:rsid w:val="00703CB7"/>
    <w:rsid w:val="00704190"/>
    <w:rsid w:val="00704FAA"/>
    <w:rsid w:val="00705DA0"/>
    <w:rsid w:val="007064D1"/>
    <w:rsid w:val="007066F9"/>
    <w:rsid w:val="007069DA"/>
    <w:rsid w:val="0070723A"/>
    <w:rsid w:val="00707E26"/>
    <w:rsid w:val="00710223"/>
    <w:rsid w:val="00711732"/>
    <w:rsid w:val="00711DAE"/>
    <w:rsid w:val="007120EB"/>
    <w:rsid w:val="007130BD"/>
    <w:rsid w:val="007131E9"/>
    <w:rsid w:val="007139B6"/>
    <w:rsid w:val="00714295"/>
    <w:rsid w:val="007145F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449"/>
    <w:rsid w:val="007254FC"/>
    <w:rsid w:val="0072618B"/>
    <w:rsid w:val="00726DFE"/>
    <w:rsid w:val="0072756D"/>
    <w:rsid w:val="007278CB"/>
    <w:rsid w:val="00730060"/>
    <w:rsid w:val="007301A6"/>
    <w:rsid w:val="00730E13"/>
    <w:rsid w:val="00733254"/>
    <w:rsid w:val="00733C50"/>
    <w:rsid w:val="00735670"/>
    <w:rsid w:val="00735F2B"/>
    <w:rsid w:val="007365DA"/>
    <w:rsid w:val="007370D2"/>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951"/>
    <w:rsid w:val="00751515"/>
    <w:rsid w:val="00753262"/>
    <w:rsid w:val="00753E8E"/>
    <w:rsid w:val="00754C24"/>
    <w:rsid w:val="00754E13"/>
    <w:rsid w:val="00755865"/>
    <w:rsid w:val="00756BD9"/>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44D3"/>
    <w:rsid w:val="00774A1C"/>
    <w:rsid w:val="0077685F"/>
    <w:rsid w:val="0077727A"/>
    <w:rsid w:val="007777BF"/>
    <w:rsid w:val="0078212B"/>
    <w:rsid w:val="00782171"/>
    <w:rsid w:val="007831E2"/>
    <w:rsid w:val="00783622"/>
    <w:rsid w:val="00783646"/>
    <w:rsid w:val="00784DF6"/>
    <w:rsid w:val="00785232"/>
    <w:rsid w:val="00785AAD"/>
    <w:rsid w:val="00786761"/>
    <w:rsid w:val="0078767B"/>
    <w:rsid w:val="00790010"/>
    <w:rsid w:val="00790698"/>
    <w:rsid w:val="00790BFF"/>
    <w:rsid w:val="00790EE2"/>
    <w:rsid w:val="007920B1"/>
    <w:rsid w:val="007932CF"/>
    <w:rsid w:val="0079463D"/>
    <w:rsid w:val="0079636C"/>
    <w:rsid w:val="00796CAD"/>
    <w:rsid w:val="007A015E"/>
    <w:rsid w:val="007A07BF"/>
    <w:rsid w:val="007A07F2"/>
    <w:rsid w:val="007A0B16"/>
    <w:rsid w:val="007A1BCB"/>
    <w:rsid w:val="007A2CA2"/>
    <w:rsid w:val="007A33A9"/>
    <w:rsid w:val="007A37EA"/>
    <w:rsid w:val="007A383E"/>
    <w:rsid w:val="007A390C"/>
    <w:rsid w:val="007A4C5B"/>
    <w:rsid w:val="007A4D4E"/>
    <w:rsid w:val="007A53EF"/>
    <w:rsid w:val="007A7075"/>
    <w:rsid w:val="007A73A1"/>
    <w:rsid w:val="007A7465"/>
    <w:rsid w:val="007B1393"/>
    <w:rsid w:val="007B186C"/>
    <w:rsid w:val="007B1999"/>
    <w:rsid w:val="007B1F61"/>
    <w:rsid w:val="007B2351"/>
    <w:rsid w:val="007B28D2"/>
    <w:rsid w:val="007B2A7E"/>
    <w:rsid w:val="007B5958"/>
    <w:rsid w:val="007B78A8"/>
    <w:rsid w:val="007B7F40"/>
    <w:rsid w:val="007C0E0C"/>
    <w:rsid w:val="007C1696"/>
    <w:rsid w:val="007C224E"/>
    <w:rsid w:val="007C2473"/>
    <w:rsid w:val="007C32F9"/>
    <w:rsid w:val="007C3B90"/>
    <w:rsid w:val="007C3ED0"/>
    <w:rsid w:val="007C3FBC"/>
    <w:rsid w:val="007C5971"/>
    <w:rsid w:val="007D0141"/>
    <w:rsid w:val="007D089F"/>
    <w:rsid w:val="007D174B"/>
    <w:rsid w:val="007D1E06"/>
    <w:rsid w:val="007D209E"/>
    <w:rsid w:val="007D29C8"/>
    <w:rsid w:val="007D33D4"/>
    <w:rsid w:val="007D3591"/>
    <w:rsid w:val="007D3B5A"/>
    <w:rsid w:val="007D3CC5"/>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F81"/>
    <w:rsid w:val="007F45B1"/>
    <w:rsid w:val="007F54B9"/>
    <w:rsid w:val="007F7697"/>
    <w:rsid w:val="007F796D"/>
    <w:rsid w:val="008005AC"/>
    <w:rsid w:val="0080104F"/>
    <w:rsid w:val="008020EE"/>
    <w:rsid w:val="0080331B"/>
    <w:rsid w:val="008048C5"/>
    <w:rsid w:val="00804AC0"/>
    <w:rsid w:val="00804DB9"/>
    <w:rsid w:val="00805681"/>
    <w:rsid w:val="00805746"/>
    <w:rsid w:val="00805DF6"/>
    <w:rsid w:val="00805E50"/>
    <w:rsid w:val="008063D9"/>
    <w:rsid w:val="00806A76"/>
    <w:rsid w:val="0080794B"/>
    <w:rsid w:val="00810CF2"/>
    <w:rsid w:val="00810ECC"/>
    <w:rsid w:val="00811C9D"/>
    <w:rsid w:val="00811F9A"/>
    <w:rsid w:val="008131F9"/>
    <w:rsid w:val="008135B7"/>
    <w:rsid w:val="00814415"/>
    <w:rsid w:val="008152D7"/>
    <w:rsid w:val="00816649"/>
    <w:rsid w:val="00816909"/>
    <w:rsid w:val="00816C80"/>
    <w:rsid w:val="0081715E"/>
    <w:rsid w:val="008171AA"/>
    <w:rsid w:val="00817ADC"/>
    <w:rsid w:val="00820428"/>
    <w:rsid w:val="00821F28"/>
    <w:rsid w:val="008230B0"/>
    <w:rsid w:val="008235C1"/>
    <w:rsid w:val="0082395A"/>
    <w:rsid w:val="0082396A"/>
    <w:rsid w:val="00823BE1"/>
    <w:rsid w:val="0082437D"/>
    <w:rsid w:val="00824591"/>
    <w:rsid w:val="00825C76"/>
    <w:rsid w:val="008260A4"/>
    <w:rsid w:val="008272CF"/>
    <w:rsid w:val="0082778E"/>
    <w:rsid w:val="00827877"/>
    <w:rsid w:val="008278C1"/>
    <w:rsid w:val="00827ABB"/>
    <w:rsid w:val="00831FCB"/>
    <w:rsid w:val="00832168"/>
    <w:rsid w:val="00832D15"/>
    <w:rsid w:val="008350A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C03"/>
    <w:rsid w:val="00850AA5"/>
    <w:rsid w:val="00851245"/>
    <w:rsid w:val="008515EE"/>
    <w:rsid w:val="00851A8E"/>
    <w:rsid w:val="0085302E"/>
    <w:rsid w:val="0085365B"/>
    <w:rsid w:val="00854C37"/>
    <w:rsid w:val="00856763"/>
    <w:rsid w:val="00857555"/>
    <w:rsid w:val="008578D1"/>
    <w:rsid w:val="00860179"/>
    <w:rsid w:val="0086202E"/>
    <w:rsid w:val="00862AA6"/>
    <w:rsid w:val="0086345E"/>
    <w:rsid w:val="008634C5"/>
    <w:rsid w:val="00863C58"/>
    <w:rsid w:val="00863F20"/>
    <w:rsid w:val="008644C7"/>
    <w:rsid w:val="00865371"/>
    <w:rsid w:val="00865478"/>
    <w:rsid w:val="00866791"/>
    <w:rsid w:val="00866E7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99D"/>
    <w:rsid w:val="00887296"/>
    <w:rsid w:val="00887911"/>
    <w:rsid w:val="00887C25"/>
    <w:rsid w:val="00890D5D"/>
    <w:rsid w:val="008920C5"/>
    <w:rsid w:val="0089210C"/>
    <w:rsid w:val="00892660"/>
    <w:rsid w:val="008935FB"/>
    <w:rsid w:val="00894767"/>
    <w:rsid w:val="00895A1E"/>
    <w:rsid w:val="00895ED2"/>
    <w:rsid w:val="0089609C"/>
    <w:rsid w:val="008966D4"/>
    <w:rsid w:val="00897BD6"/>
    <w:rsid w:val="00897C0D"/>
    <w:rsid w:val="00897F02"/>
    <w:rsid w:val="008A015F"/>
    <w:rsid w:val="008A0450"/>
    <w:rsid w:val="008A1BF7"/>
    <w:rsid w:val="008A2F57"/>
    <w:rsid w:val="008A401E"/>
    <w:rsid w:val="008A5B0E"/>
    <w:rsid w:val="008A6085"/>
    <w:rsid w:val="008A6C12"/>
    <w:rsid w:val="008B00BC"/>
    <w:rsid w:val="008B0199"/>
    <w:rsid w:val="008B0215"/>
    <w:rsid w:val="008B0961"/>
    <w:rsid w:val="008B0BD8"/>
    <w:rsid w:val="008B18B4"/>
    <w:rsid w:val="008B20AB"/>
    <w:rsid w:val="008B33C8"/>
    <w:rsid w:val="008B3423"/>
    <w:rsid w:val="008B522C"/>
    <w:rsid w:val="008B540F"/>
    <w:rsid w:val="008B5973"/>
    <w:rsid w:val="008B5AEC"/>
    <w:rsid w:val="008B6278"/>
    <w:rsid w:val="008B6DA6"/>
    <w:rsid w:val="008B714D"/>
    <w:rsid w:val="008B73FB"/>
    <w:rsid w:val="008B7C96"/>
    <w:rsid w:val="008C1465"/>
    <w:rsid w:val="008C1823"/>
    <w:rsid w:val="008C211E"/>
    <w:rsid w:val="008C32A6"/>
    <w:rsid w:val="008C392E"/>
    <w:rsid w:val="008C39F7"/>
    <w:rsid w:val="008C4C36"/>
    <w:rsid w:val="008C4D25"/>
    <w:rsid w:val="008C4D91"/>
    <w:rsid w:val="008D0555"/>
    <w:rsid w:val="008D0632"/>
    <w:rsid w:val="008D1A57"/>
    <w:rsid w:val="008D2179"/>
    <w:rsid w:val="008D2474"/>
    <w:rsid w:val="008D2599"/>
    <w:rsid w:val="008D29D7"/>
    <w:rsid w:val="008D29DE"/>
    <w:rsid w:val="008D59B7"/>
    <w:rsid w:val="008D6028"/>
    <w:rsid w:val="008D6859"/>
    <w:rsid w:val="008D68FE"/>
    <w:rsid w:val="008D6A68"/>
    <w:rsid w:val="008E0ED0"/>
    <w:rsid w:val="008E113B"/>
    <w:rsid w:val="008E45B6"/>
    <w:rsid w:val="008E465C"/>
    <w:rsid w:val="008E513C"/>
    <w:rsid w:val="008E554A"/>
    <w:rsid w:val="008E57FF"/>
    <w:rsid w:val="008E5D38"/>
    <w:rsid w:val="008E668D"/>
    <w:rsid w:val="008E6763"/>
    <w:rsid w:val="008F0543"/>
    <w:rsid w:val="008F20F3"/>
    <w:rsid w:val="008F2D7F"/>
    <w:rsid w:val="008F32E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6752"/>
    <w:rsid w:val="00906884"/>
    <w:rsid w:val="009078AF"/>
    <w:rsid w:val="00910274"/>
    <w:rsid w:val="009104EB"/>
    <w:rsid w:val="00910A69"/>
    <w:rsid w:val="00911A9C"/>
    <w:rsid w:val="00911AA2"/>
    <w:rsid w:val="00912283"/>
    <w:rsid w:val="00912E32"/>
    <w:rsid w:val="00913C0B"/>
    <w:rsid w:val="009153C9"/>
    <w:rsid w:val="00916934"/>
    <w:rsid w:val="00921210"/>
    <w:rsid w:val="00921397"/>
    <w:rsid w:val="00923F27"/>
    <w:rsid w:val="0092422F"/>
    <w:rsid w:val="00924F59"/>
    <w:rsid w:val="009259F3"/>
    <w:rsid w:val="00925FFD"/>
    <w:rsid w:val="00926B9A"/>
    <w:rsid w:val="00927740"/>
    <w:rsid w:val="00930320"/>
    <w:rsid w:val="0093073F"/>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3DA7"/>
    <w:rsid w:val="00944BB0"/>
    <w:rsid w:val="00945088"/>
    <w:rsid w:val="00945D12"/>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325"/>
    <w:rsid w:val="009704FD"/>
    <w:rsid w:val="00970556"/>
    <w:rsid w:val="00972081"/>
    <w:rsid w:val="00972179"/>
    <w:rsid w:val="00973589"/>
    <w:rsid w:val="00973C34"/>
    <w:rsid w:val="00974D5C"/>
    <w:rsid w:val="00974D8A"/>
    <w:rsid w:val="00975FD7"/>
    <w:rsid w:val="00977E1D"/>
    <w:rsid w:val="00981A37"/>
    <w:rsid w:val="009827B3"/>
    <w:rsid w:val="009831DD"/>
    <w:rsid w:val="0098377B"/>
    <w:rsid w:val="00983C3D"/>
    <w:rsid w:val="0098402E"/>
    <w:rsid w:val="009846E8"/>
    <w:rsid w:val="00984E79"/>
    <w:rsid w:val="00984FEA"/>
    <w:rsid w:val="00985AA8"/>
    <w:rsid w:val="0098672D"/>
    <w:rsid w:val="0098759C"/>
    <w:rsid w:val="009902B9"/>
    <w:rsid w:val="0099161B"/>
    <w:rsid w:val="00991966"/>
    <w:rsid w:val="00991C2D"/>
    <w:rsid w:val="00991DA1"/>
    <w:rsid w:val="00992DB9"/>
    <w:rsid w:val="00993684"/>
    <w:rsid w:val="009957D8"/>
    <w:rsid w:val="009961FB"/>
    <w:rsid w:val="009974C5"/>
    <w:rsid w:val="00997EFD"/>
    <w:rsid w:val="009A0B7C"/>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CC5"/>
    <w:rsid w:val="009C638B"/>
    <w:rsid w:val="009C639B"/>
    <w:rsid w:val="009C64CA"/>
    <w:rsid w:val="009C6DBF"/>
    <w:rsid w:val="009C7153"/>
    <w:rsid w:val="009C7935"/>
    <w:rsid w:val="009C7DAB"/>
    <w:rsid w:val="009D09FC"/>
    <w:rsid w:val="009D0CB4"/>
    <w:rsid w:val="009D1824"/>
    <w:rsid w:val="009D1EAB"/>
    <w:rsid w:val="009D23D6"/>
    <w:rsid w:val="009D2885"/>
    <w:rsid w:val="009D3142"/>
    <w:rsid w:val="009D6085"/>
    <w:rsid w:val="009D6891"/>
    <w:rsid w:val="009D7478"/>
    <w:rsid w:val="009E0783"/>
    <w:rsid w:val="009E0822"/>
    <w:rsid w:val="009E1E93"/>
    <w:rsid w:val="009E3535"/>
    <w:rsid w:val="009E5692"/>
    <w:rsid w:val="009E6957"/>
    <w:rsid w:val="009E6E6B"/>
    <w:rsid w:val="009E6F76"/>
    <w:rsid w:val="009F00CF"/>
    <w:rsid w:val="009F099F"/>
    <w:rsid w:val="009F1027"/>
    <w:rsid w:val="009F4280"/>
    <w:rsid w:val="009F4A12"/>
    <w:rsid w:val="009F4B2F"/>
    <w:rsid w:val="009F58BF"/>
    <w:rsid w:val="009F747E"/>
    <w:rsid w:val="009F75F9"/>
    <w:rsid w:val="009F7F97"/>
    <w:rsid w:val="00A01018"/>
    <w:rsid w:val="00A01111"/>
    <w:rsid w:val="00A04992"/>
    <w:rsid w:val="00A04C49"/>
    <w:rsid w:val="00A07676"/>
    <w:rsid w:val="00A07873"/>
    <w:rsid w:val="00A07978"/>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52FC"/>
    <w:rsid w:val="00A35544"/>
    <w:rsid w:val="00A362E2"/>
    <w:rsid w:val="00A366A0"/>
    <w:rsid w:val="00A37002"/>
    <w:rsid w:val="00A378BB"/>
    <w:rsid w:val="00A40D18"/>
    <w:rsid w:val="00A40DA7"/>
    <w:rsid w:val="00A411B3"/>
    <w:rsid w:val="00A41A78"/>
    <w:rsid w:val="00A421A2"/>
    <w:rsid w:val="00A43558"/>
    <w:rsid w:val="00A4355E"/>
    <w:rsid w:val="00A43D73"/>
    <w:rsid w:val="00A46F59"/>
    <w:rsid w:val="00A47263"/>
    <w:rsid w:val="00A50D7D"/>
    <w:rsid w:val="00A520D9"/>
    <w:rsid w:val="00A524F0"/>
    <w:rsid w:val="00A52A99"/>
    <w:rsid w:val="00A52FEF"/>
    <w:rsid w:val="00A53511"/>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86B"/>
    <w:rsid w:val="00A64911"/>
    <w:rsid w:val="00A64C6B"/>
    <w:rsid w:val="00A64EEF"/>
    <w:rsid w:val="00A65391"/>
    <w:rsid w:val="00A66F2F"/>
    <w:rsid w:val="00A7037F"/>
    <w:rsid w:val="00A7047C"/>
    <w:rsid w:val="00A70BC5"/>
    <w:rsid w:val="00A7113A"/>
    <w:rsid w:val="00A726F3"/>
    <w:rsid w:val="00A72839"/>
    <w:rsid w:val="00A73D74"/>
    <w:rsid w:val="00A75789"/>
    <w:rsid w:val="00A75B40"/>
    <w:rsid w:val="00A777B6"/>
    <w:rsid w:val="00A77DAB"/>
    <w:rsid w:val="00A819D0"/>
    <w:rsid w:val="00A83D59"/>
    <w:rsid w:val="00A84469"/>
    <w:rsid w:val="00A84500"/>
    <w:rsid w:val="00A85D24"/>
    <w:rsid w:val="00A879D9"/>
    <w:rsid w:val="00A90DD4"/>
    <w:rsid w:val="00A91915"/>
    <w:rsid w:val="00A920FA"/>
    <w:rsid w:val="00A92BCD"/>
    <w:rsid w:val="00A92EA2"/>
    <w:rsid w:val="00A95030"/>
    <w:rsid w:val="00A95A52"/>
    <w:rsid w:val="00A9695D"/>
    <w:rsid w:val="00A976E1"/>
    <w:rsid w:val="00AA01B1"/>
    <w:rsid w:val="00AA0848"/>
    <w:rsid w:val="00AA1657"/>
    <w:rsid w:val="00AA16D5"/>
    <w:rsid w:val="00AA1B0E"/>
    <w:rsid w:val="00AA1BF2"/>
    <w:rsid w:val="00AA29A4"/>
    <w:rsid w:val="00AA319A"/>
    <w:rsid w:val="00AA31F8"/>
    <w:rsid w:val="00AA320A"/>
    <w:rsid w:val="00AA38D9"/>
    <w:rsid w:val="00AA4418"/>
    <w:rsid w:val="00AA47B6"/>
    <w:rsid w:val="00AA49AF"/>
    <w:rsid w:val="00AA4E3B"/>
    <w:rsid w:val="00AA6A78"/>
    <w:rsid w:val="00AB0320"/>
    <w:rsid w:val="00AB13D9"/>
    <w:rsid w:val="00AB17FA"/>
    <w:rsid w:val="00AB4998"/>
    <w:rsid w:val="00AB4C4E"/>
    <w:rsid w:val="00AB59A5"/>
    <w:rsid w:val="00AC01EC"/>
    <w:rsid w:val="00AC0416"/>
    <w:rsid w:val="00AC09B4"/>
    <w:rsid w:val="00AC163B"/>
    <w:rsid w:val="00AC2032"/>
    <w:rsid w:val="00AC284F"/>
    <w:rsid w:val="00AC2908"/>
    <w:rsid w:val="00AC336C"/>
    <w:rsid w:val="00AC3915"/>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7C7C"/>
    <w:rsid w:val="00AE0DDA"/>
    <w:rsid w:val="00AE19B2"/>
    <w:rsid w:val="00AE1F21"/>
    <w:rsid w:val="00AE2BA5"/>
    <w:rsid w:val="00AE3999"/>
    <w:rsid w:val="00AE3DBB"/>
    <w:rsid w:val="00AE3F36"/>
    <w:rsid w:val="00AE4EFE"/>
    <w:rsid w:val="00AE56B1"/>
    <w:rsid w:val="00AE5A1D"/>
    <w:rsid w:val="00AE5E01"/>
    <w:rsid w:val="00AE6D09"/>
    <w:rsid w:val="00AE6FEE"/>
    <w:rsid w:val="00AF0AF6"/>
    <w:rsid w:val="00AF1765"/>
    <w:rsid w:val="00AF2C0A"/>
    <w:rsid w:val="00AF5435"/>
    <w:rsid w:val="00AF5C9A"/>
    <w:rsid w:val="00AF6C47"/>
    <w:rsid w:val="00AF7A7C"/>
    <w:rsid w:val="00B0141A"/>
    <w:rsid w:val="00B02070"/>
    <w:rsid w:val="00B02273"/>
    <w:rsid w:val="00B022A0"/>
    <w:rsid w:val="00B02859"/>
    <w:rsid w:val="00B037CD"/>
    <w:rsid w:val="00B04B57"/>
    <w:rsid w:val="00B04FAE"/>
    <w:rsid w:val="00B059A8"/>
    <w:rsid w:val="00B05F87"/>
    <w:rsid w:val="00B05FC8"/>
    <w:rsid w:val="00B0674B"/>
    <w:rsid w:val="00B06F6C"/>
    <w:rsid w:val="00B10050"/>
    <w:rsid w:val="00B112B3"/>
    <w:rsid w:val="00B1285B"/>
    <w:rsid w:val="00B12BDD"/>
    <w:rsid w:val="00B137BD"/>
    <w:rsid w:val="00B1426B"/>
    <w:rsid w:val="00B145DC"/>
    <w:rsid w:val="00B17BA2"/>
    <w:rsid w:val="00B17CD4"/>
    <w:rsid w:val="00B21135"/>
    <w:rsid w:val="00B213B1"/>
    <w:rsid w:val="00B214E1"/>
    <w:rsid w:val="00B22533"/>
    <w:rsid w:val="00B22C94"/>
    <w:rsid w:val="00B244E6"/>
    <w:rsid w:val="00B24B9A"/>
    <w:rsid w:val="00B25097"/>
    <w:rsid w:val="00B2519E"/>
    <w:rsid w:val="00B255D1"/>
    <w:rsid w:val="00B30542"/>
    <w:rsid w:val="00B306DB"/>
    <w:rsid w:val="00B31411"/>
    <w:rsid w:val="00B31F46"/>
    <w:rsid w:val="00B31FEE"/>
    <w:rsid w:val="00B321DB"/>
    <w:rsid w:val="00B334D6"/>
    <w:rsid w:val="00B334F5"/>
    <w:rsid w:val="00B33FA4"/>
    <w:rsid w:val="00B3593E"/>
    <w:rsid w:val="00B375B0"/>
    <w:rsid w:val="00B408B6"/>
    <w:rsid w:val="00B408D1"/>
    <w:rsid w:val="00B40E32"/>
    <w:rsid w:val="00B43721"/>
    <w:rsid w:val="00B43C39"/>
    <w:rsid w:val="00B43DF7"/>
    <w:rsid w:val="00B4447B"/>
    <w:rsid w:val="00B45A50"/>
    <w:rsid w:val="00B45B67"/>
    <w:rsid w:val="00B45EEB"/>
    <w:rsid w:val="00B4649F"/>
    <w:rsid w:val="00B467B1"/>
    <w:rsid w:val="00B476FE"/>
    <w:rsid w:val="00B50116"/>
    <w:rsid w:val="00B50665"/>
    <w:rsid w:val="00B51843"/>
    <w:rsid w:val="00B529B3"/>
    <w:rsid w:val="00B5331C"/>
    <w:rsid w:val="00B542DA"/>
    <w:rsid w:val="00B5637C"/>
    <w:rsid w:val="00B565CB"/>
    <w:rsid w:val="00B56A72"/>
    <w:rsid w:val="00B56F1D"/>
    <w:rsid w:val="00B575AF"/>
    <w:rsid w:val="00B57B92"/>
    <w:rsid w:val="00B57EFF"/>
    <w:rsid w:val="00B57FF7"/>
    <w:rsid w:val="00B60734"/>
    <w:rsid w:val="00B607E5"/>
    <w:rsid w:val="00B60ED4"/>
    <w:rsid w:val="00B620C8"/>
    <w:rsid w:val="00B63342"/>
    <w:rsid w:val="00B63972"/>
    <w:rsid w:val="00B654C1"/>
    <w:rsid w:val="00B65A69"/>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426"/>
    <w:rsid w:val="00B804C6"/>
    <w:rsid w:val="00B806BA"/>
    <w:rsid w:val="00B80D05"/>
    <w:rsid w:val="00B81918"/>
    <w:rsid w:val="00B81CDC"/>
    <w:rsid w:val="00B83DED"/>
    <w:rsid w:val="00B86287"/>
    <w:rsid w:val="00B86484"/>
    <w:rsid w:val="00B867FD"/>
    <w:rsid w:val="00B8704A"/>
    <w:rsid w:val="00B90498"/>
    <w:rsid w:val="00B90A86"/>
    <w:rsid w:val="00B935C8"/>
    <w:rsid w:val="00B93A66"/>
    <w:rsid w:val="00B965E6"/>
    <w:rsid w:val="00B97477"/>
    <w:rsid w:val="00B975D0"/>
    <w:rsid w:val="00B97A62"/>
    <w:rsid w:val="00BA0572"/>
    <w:rsid w:val="00BA05BE"/>
    <w:rsid w:val="00BA1346"/>
    <w:rsid w:val="00BA135A"/>
    <w:rsid w:val="00BA29EB"/>
    <w:rsid w:val="00BA2AC9"/>
    <w:rsid w:val="00BA35B2"/>
    <w:rsid w:val="00BA4D8C"/>
    <w:rsid w:val="00BA4E92"/>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7219"/>
    <w:rsid w:val="00BB75B5"/>
    <w:rsid w:val="00BB7C7C"/>
    <w:rsid w:val="00BC1D70"/>
    <w:rsid w:val="00BC21BF"/>
    <w:rsid w:val="00BC4B0F"/>
    <w:rsid w:val="00BC51A9"/>
    <w:rsid w:val="00BC6D37"/>
    <w:rsid w:val="00BC6EE3"/>
    <w:rsid w:val="00BC6F8E"/>
    <w:rsid w:val="00BC6FB5"/>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8A7"/>
    <w:rsid w:val="00BE6768"/>
    <w:rsid w:val="00BE6E72"/>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7E24"/>
    <w:rsid w:val="00C10964"/>
    <w:rsid w:val="00C11C5D"/>
    <w:rsid w:val="00C12FC0"/>
    <w:rsid w:val="00C13260"/>
    <w:rsid w:val="00C136BE"/>
    <w:rsid w:val="00C13E26"/>
    <w:rsid w:val="00C1510C"/>
    <w:rsid w:val="00C1561A"/>
    <w:rsid w:val="00C15CDF"/>
    <w:rsid w:val="00C1686B"/>
    <w:rsid w:val="00C16960"/>
    <w:rsid w:val="00C16D5B"/>
    <w:rsid w:val="00C21009"/>
    <w:rsid w:val="00C22F55"/>
    <w:rsid w:val="00C23C19"/>
    <w:rsid w:val="00C252A5"/>
    <w:rsid w:val="00C26D43"/>
    <w:rsid w:val="00C26D67"/>
    <w:rsid w:val="00C308B6"/>
    <w:rsid w:val="00C30D13"/>
    <w:rsid w:val="00C3134D"/>
    <w:rsid w:val="00C31F7B"/>
    <w:rsid w:val="00C32616"/>
    <w:rsid w:val="00C33B5E"/>
    <w:rsid w:val="00C346DC"/>
    <w:rsid w:val="00C3594E"/>
    <w:rsid w:val="00C364EE"/>
    <w:rsid w:val="00C366A0"/>
    <w:rsid w:val="00C36F87"/>
    <w:rsid w:val="00C37743"/>
    <w:rsid w:val="00C37FB3"/>
    <w:rsid w:val="00C408DE"/>
    <w:rsid w:val="00C41425"/>
    <w:rsid w:val="00C445C6"/>
    <w:rsid w:val="00C445EC"/>
    <w:rsid w:val="00C46548"/>
    <w:rsid w:val="00C4755F"/>
    <w:rsid w:val="00C47D7B"/>
    <w:rsid w:val="00C47E48"/>
    <w:rsid w:val="00C5014D"/>
    <w:rsid w:val="00C50609"/>
    <w:rsid w:val="00C51CF8"/>
    <w:rsid w:val="00C5286C"/>
    <w:rsid w:val="00C530C0"/>
    <w:rsid w:val="00C548C9"/>
    <w:rsid w:val="00C5694E"/>
    <w:rsid w:val="00C56B8B"/>
    <w:rsid w:val="00C574D5"/>
    <w:rsid w:val="00C578D7"/>
    <w:rsid w:val="00C57906"/>
    <w:rsid w:val="00C63161"/>
    <w:rsid w:val="00C632E6"/>
    <w:rsid w:val="00C63605"/>
    <w:rsid w:val="00C65DBC"/>
    <w:rsid w:val="00C71BC7"/>
    <w:rsid w:val="00C71EB4"/>
    <w:rsid w:val="00C71FED"/>
    <w:rsid w:val="00C7329B"/>
    <w:rsid w:val="00C737FF"/>
    <w:rsid w:val="00C73F32"/>
    <w:rsid w:val="00C74D7C"/>
    <w:rsid w:val="00C7544B"/>
    <w:rsid w:val="00C75948"/>
    <w:rsid w:val="00C76171"/>
    <w:rsid w:val="00C761CD"/>
    <w:rsid w:val="00C76E47"/>
    <w:rsid w:val="00C771B8"/>
    <w:rsid w:val="00C7737B"/>
    <w:rsid w:val="00C77E9C"/>
    <w:rsid w:val="00C80B0E"/>
    <w:rsid w:val="00C8189D"/>
    <w:rsid w:val="00C825B1"/>
    <w:rsid w:val="00C82835"/>
    <w:rsid w:val="00C8292D"/>
    <w:rsid w:val="00C829BD"/>
    <w:rsid w:val="00C82B1F"/>
    <w:rsid w:val="00C841C8"/>
    <w:rsid w:val="00C8530A"/>
    <w:rsid w:val="00C86407"/>
    <w:rsid w:val="00C86B0D"/>
    <w:rsid w:val="00C87462"/>
    <w:rsid w:val="00C87DCF"/>
    <w:rsid w:val="00C90AB5"/>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52"/>
    <w:rsid w:val="00CB22B2"/>
    <w:rsid w:val="00CB38AC"/>
    <w:rsid w:val="00CB5132"/>
    <w:rsid w:val="00CB596A"/>
    <w:rsid w:val="00CB740C"/>
    <w:rsid w:val="00CB7BA3"/>
    <w:rsid w:val="00CC0FEF"/>
    <w:rsid w:val="00CC14BE"/>
    <w:rsid w:val="00CC2EFB"/>
    <w:rsid w:val="00CC3EE2"/>
    <w:rsid w:val="00CC407B"/>
    <w:rsid w:val="00CC706E"/>
    <w:rsid w:val="00CC7A17"/>
    <w:rsid w:val="00CC7F55"/>
    <w:rsid w:val="00CD021A"/>
    <w:rsid w:val="00CD189C"/>
    <w:rsid w:val="00CD193A"/>
    <w:rsid w:val="00CD2215"/>
    <w:rsid w:val="00CD2FD2"/>
    <w:rsid w:val="00CD4B97"/>
    <w:rsid w:val="00CD590C"/>
    <w:rsid w:val="00CD5CCC"/>
    <w:rsid w:val="00CD64A0"/>
    <w:rsid w:val="00CD6ACD"/>
    <w:rsid w:val="00CD7492"/>
    <w:rsid w:val="00CD7736"/>
    <w:rsid w:val="00CD796D"/>
    <w:rsid w:val="00CD7E08"/>
    <w:rsid w:val="00CE0BDC"/>
    <w:rsid w:val="00CE3A6B"/>
    <w:rsid w:val="00CE5CD5"/>
    <w:rsid w:val="00CE5F61"/>
    <w:rsid w:val="00CE651E"/>
    <w:rsid w:val="00CE696C"/>
    <w:rsid w:val="00CE6B36"/>
    <w:rsid w:val="00CE732B"/>
    <w:rsid w:val="00CE7582"/>
    <w:rsid w:val="00CF1418"/>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7D56"/>
    <w:rsid w:val="00D07EF5"/>
    <w:rsid w:val="00D1071F"/>
    <w:rsid w:val="00D10C94"/>
    <w:rsid w:val="00D111F7"/>
    <w:rsid w:val="00D125A9"/>
    <w:rsid w:val="00D13183"/>
    <w:rsid w:val="00D13B66"/>
    <w:rsid w:val="00D14596"/>
    <w:rsid w:val="00D14F8F"/>
    <w:rsid w:val="00D166D6"/>
    <w:rsid w:val="00D17404"/>
    <w:rsid w:val="00D1740F"/>
    <w:rsid w:val="00D177B8"/>
    <w:rsid w:val="00D17CF7"/>
    <w:rsid w:val="00D20088"/>
    <w:rsid w:val="00D20CE0"/>
    <w:rsid w:val="00D2123A"/>
    <w:rsid w:val="00D22723"/>
    <w:rsid w:val="00D232AD"/>
    <w:rsid w:val="00D24233"/>
    <w:rsid w:val="00D24D30"/>
    <w:rsid w:val="00D25487"/>
    <w:rsid w:val="00D25967"/>
    <w:rsid w:val="00D271B8"/>
    <w:rsid w:val="00D27F8F"/>
    <w:rsid w:val="00D317A1"/>
    <w:rsid w:val="00D318D6"/>
    <w:rsid w:val="00D32523"/>
    <w:rsid w:val="00D32E19"/>
    <w:rsid w:val="00D33A07"/>
    <w:rsid w:val="00D33BEB"/>
    <w:rsid w:val="00D34460"/>
    <w:rsid w:val="00D34B1D"/>
    <w:rsid w:val="00D35112"/>
    <w:rsid w:val="00D351EA"/>
    <w:rsid w:val="00D3530B"/>
    <w:rsid w:val="00D3535F"/>
    <w:rsid w:val="00D35992"/>
    <w:rsid w:val="00D36527"/>
    <w:rsid w:val="00D36605"/>
    <w:rsid w:val="00D366D2"/>
    <w:rsid w:val="00D36882"/>
    <w:rsid w:val="00D368EA"/>
    <w:rsid w:val="00D376EF"/>
    <w:rsid w:val="00D3790E"/>
    <w:rsid w:val="00D379E4"/>
    <w:rsid w:val="00D37F64"/>
    <w:rsid w:val="00D40288"/>
    <w:rsid w:val="00D405EB"/>
    <w:rsid w:val="00D40796"/>
    <w:rsid w:val="00D41B61"/>
    <w:rsid w:val="00D43403"/>
    <w:rsid w:val="00D43826"/>
    <w:rsid w:val="00D43A07"/>
    <w:rsid w:val="00D4651F"/>
    <w:rsid w:val="00D474B5"/>
    <w:rsid w:val="00D5003B"/>
    <w:rsid w:val="00D50574"/>
    <w:rsid w:val="00D5153A"/>
    <w:rsid w:val="00D5270B"/>
    <w:rsid w:val="00D52ECA"/>
    <w:rsid w:val="00D548DE"/>
    <w:rsid w:val="00D54B01"/>
    <w:rsid w:val="00D5556D"/>
    <w:rsid w:val="00D57264"/>
    <w:rsid w:val="00D57EBF"/>
    <w:rsid w:val="00D608A9"/>
    <w:rsid w:val="00D61485"/>
    <w:rsid w:val="00D6168B"/>
    <w:rsid w:val="00D619ED"/>
    <w:rsid w:val="00D61C5D"/>
    <w:rsid w:val="00D6280D"/>
    <w:rsid w:val="00D629CE"/>
    <w:rsid w:val="00D62E71"/>
    <w:rsid w:val="00D63035"/>
    <w:rsid w:val="00D63753"/>
    <w:rsid w:val="00D6430D"/>
    <w:rsid w:val="00D65A36"/>
    <w:rsid w:val="00D66188"/>
    <w:rsid w:val="00D66D12"/>
    <w:rsid w:val="00D671D8"/>
    <w:rsid w:val="00D7037D"/>
    <w:rsid w:val="00D706DC"/>
    <w:rsid w:val="00D71118"/>
    <w:rsid w:val="00D71ADD"/>
    <w:rsid w:val="00D71EA9"/>
    <w:rsid w:val="00D72907"/>
    <w:rsid w:val="00D7292F"/>
    <w:rsid w:val="00D72B9C"/>
    <w:rsid w:val="00D731F6"/>
    <w:rsid w:val="00D740CA"/>
    <w:rsid w:val="00D743DC"/>
    <w:rsid w:val="00D76228"/>
    <w:rsid w:val="00D7694B"/>
    <w:rsid w:val="00D76EDB"/>
    <w:rsid w:val="00D76F77"/>
    <w:rsid w:val="00D77E3C"/>
    <w:rsid w:val="00D80A0D"/>
    <w:rsid w:val="00D81FAA"/>
    <w:rsid w:val="00D825F1"/>
    <w:rsid w:val="00D84EFE"/>
    <w:rsid w:val="00D85728"/>
    <w:rsid w:val="00D85AF9"/>
    <w:rsid w:val="00D871AD"/>
    <w:rsid w:val="00D879DE"/>
    <w:rsid w:val="00D87AEF"/>
    <w:rsid w:val="00D907E2"/>
    <w:rsid w:val="00D90EAF"/>
    <w:rsid w:val="00D90FE6"/>
    <w:rsid w:val="00D9153A"/>
    <w:rsid w:val="00D91A50"/>
    <w:rsid w:val="00D949AB"/>
    <w:rsid w:val="00D951CB"/>
    <w:rsid w:val="00D95481"/>
    <w:rsid w:val="00D9686B"/>
    <w:rsid w:val="00D972E1"/>
    <w:rsid w:val="00D97A63"/>
    <w:rsid w:val="00D97C6A"/>
    <w:rsid w:val="00DA000C"/>
    <w:rsid w:val="00DA1A7E"/>
    <w:rsid w:val="00DA28A7"/>
    <w:rsid w:val="00DA2A02"/>
    <w:rsid w:val="00DA2C79"/>
    <w:rsid w:val="00DA2F95"/>
    <w:rsid w:val="00DA3451"/>
    <w:rsid w:val="00DA3E8C"/>
    <w:rsid w:val="00DA430E"/>
    <w:rsid w:val="00DA4E0A"/>
    <w:rsid w:val="00DA684B"/>
    <w:rsid w:val="00DA6CC8"/>
    <w:rsid w:val="00DA7CE7"/>
    <w:rsid w:val="00DB20F8"/>
    <w:rsid w:val="00DB3652"/>
    <w:rsid w:val="00DB3C7C"/>
    <w:rsid w:val="00DB58ED"/>
    <w:rsid w:val="00DB5FD3"/>
    <w:rsid w:val="00DB6EDF"/>
    <w:rsid w:val="00DB789C"/>
    <w:rsid w:val="00DC188B"/>
    <w:rsid w:val="00DC1DFB"/>
    <w:rsid w:val="00DC21D3"/>
    <w:rsid w:val="00DC3323"/>
    <w:rsid w:val="00DC4C2C"/>
    <w:rsid w:val="00DC4F86"/>
    <w:rsid w:val="00DC50F3"/>
    <w:rsid w:val="00DC6347"/>
    <w:rsid w:val="00DC6433"/>
    <w:rsid w:val="00DC7A13"/>
    <w:rsid w:val="00DC7C8D"/>
    <w:rsid w:val="00DD0535"/>
    <w:rsid w:val="00DD0E0D"/>
    <w:rsid w:val="00DD1CFE"/>
    <w:rsid w:val="00DD2A45"/>
    <w:rsid w:val="00DD2A9C"/>
    <w:rsid w:val="00DD2B32"/>
    <w:rsid w:val="00DD33AD"/>
    <w:rsid w:val="00DD37BE"/>
    <w:rsid w:val="00DD38E2"/>
    <w:rsid w:val="00DD4E31"/>
    <w:rsid w:val="00DD52EC"/>
    <w:rsid w:val="00DD583C"/>
    <w:rsid w:val="00DD5D31"/>
    <w:rsid w:val="00DD637D"/>
    <w:rsid w:val="00DD6D9A"/>
    <w:rsid w:val="00DD70CB"/>
    <w:rsid w:val="00DE00BB"/>
    <w:rsid w:val="00DE0480"/>
    <w:rsid w:val="00DE1CF4"/>
    <w:rsid w:val="00DE3357"/>
    <w:rsid w:val="00DE36D5"/>
    <w:rsid w:val="00DE3CF2"/>
    <w:rsid w:val="00DE49B8"/>
    <w:rsid w:val="00DE5323"/>
    <w:rsid w:val="00DE5A95"/>
    <w:rsid w:val="00DE5B72"/>
    <w:rsid w:val="00DE6169"/>
    <w:rsid w:val="00DE7BA3"/>
    <w:rsid w:val="00DF247C"/>
    <w:rsid w:val="00DF2997"/>
    <w:rsid w:val="00DF2A1C"/>
    <w:rsid w:val="00DF31F0"/>
    <w:rsid w:val="00DF3C87"/>
    <w:rsid w:val="00DF4DF2"/>
    <w:rsid w:val="00DF50BD"/>
    <w:rsid w:val="00DF50D9"/>
    <w:rsid w:val="00DF512C"/>
    <w:rsid w:val="00DF542C"/>
    <w:rsid w:val="00DF6657"/>
    <w:rsid w:val="00DF7F1B"/>
    <w:rsid w:val="00E00F4F"/>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81D"/>
    <w:rsid w:val="00E15D16"/>
    <w:rsid w:val="00E16865"/>
    <w:rsid w:val="00E172CC"/>
    <w:rsid w:val="00E174E6"/>
    <w:rsid w:val="00E17F70"/>
    <w:rsid w:val="00E20018"/>
    <w:rsid w:val="00E20320"/>
    <w:rsid w:val="00E204A2"/>
    <w:rsid w:val="00E208B5"/>
    <w:rsid w:val="00E23721"/>
    <w:rsid w:val="00E2424D"/>
    <w:rsid w:val="00E25391"/>
    <w:rsid w:val="00E26A97"/>
    <w:rsid w:val="00E27030"/>
    <w:rsid w:val="00E323E9"/>
    <w:rsid w:val="00E324A3"/>
    <w:rsid w:val="00E32856"/>
    <w:rsid w:val="00E33A37"/>
    <w:rsid w:val="00E33CFD"/>
    <w:rsid w:val="00E34018"/>
    <w:rsid w:val="00E355EE"/>
    <w:rsid w:val="00E37161"/>
    <w:rsid w:val="00E37BED"/>
    <w:rsid w:val="00E40209"/>
    <w:rsid w:val="00E408D1"/>
    <w:rsid w:val="00E41AD6"/>
    <w:rsid w:val="00E42988"/>
    <w:rsid w:val="00E437D2"/>
    <w:rsid w:val="00E439B2"/>
    <w:rsid w:val="00E43A0D"/>
    <w:rsid w:val="00E44623"/>
    <w:rsid w:val="00E4482F"/>
    <w:rsid w:val="00E44BED"/>
    <w:rsid w:val="00E45EC7"/>
    <w:rsid w:val="00E50439"/>
    <w:rsid w:val="00E5081C"/>
    <w:rsid w:val="00E50D4B"/>
    <w:rsid w:val="00E51B73"/>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EF9"/>
    <w:rsid w:val="00E77A76"/>
    <w:rsid w:val="00E8076B"/>
    <w:rsid w:val="00E80A33"/>
    <w:rsid w:val="00E81CAB"/>
    <w:rsid w:val="00E84E9B"/>
    <w:rsid w:val="00E853B8"/>
    <w:rsid w:val="00E85F1D"/>
    <w:rsid w:val="00E869CF"/>
    <w:rsid w:val="00E86BD4"/>
    <w:rsid w:val="00E86D12"/>
    <w:rsid w:val="00E8739D"/>
    <w:rsid w:val="00E9074A"/>
    <w:rsid w:val="00E9080D"/>
    <w:rsid w:val="00E929A0"/>
    <w:rsid w:val="00E92CBE"/>
    <w:rsid w:val="00E933A1"/>
    <w:rsid w:val="00E94060"/>
    <w:rsid w:val="00E94225"/>
    <w:rsid w:val="00E949F4"/>
    <w:rsid w:val="00E96B95"/>
    <w:rsid w:val="00E97B7C"/>
    <w:rsid w:val="00E97F34"/>
    <w:rsid w:val="00EA1AB9"/>
    <w:rsid w:val="00EA2311"/>
    <w:rsid w:val="00EA2574"/>
    <w:rsid w:val="00EA56CC"/>
    <w:rsid w:val="00EA6C84"/>
    <w:rsid w:val="00EA6D8B"/>
    <w:rsid w:val="00EB137D"/>
    <w:rsid w:val="00EB2586"/>
    <w:rsid w:val="00EB2B65"/>
    <w:rsid w:val="00EB39CC"/>
    <w:rsid w:val="00EB46B7"/>
    <w:rsid w:val="00EB5119"/>
    <w:rsid w:val="00EB6270"/>
    <w:rsid w:val="00EB7498"/>
    <w:rsid w:val="00EB7EBE"/>
    <w:rsid w:val="00EC119E"/>
    <w:rsid w:val="00EC17A0"/>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7600"/>
    <w:rsid w:val="00EE1B2A"/>
    <w:rsid w:val="00EE2BF0"/>
    <w:rsid w:val="00EE329A"/>
    <w:rsid w:val="00EE3491"/>
    <w:rsid w:val="00EE53A5"/>
    <w:rsid w:val="00EE5774"/>
    <w:rsid w:val="00EE6235"/>
    <w:rsid w:val="00EE663B"/>
    <w:rsid w:val="00EE7BDD"/>
    <w:rsid w:val="00EE7D40"/>
    <w:rsid w:val="00EF0147"/>
    <w:rsid w:val="00EF0FCB"/>
    <w:rsid w:val="00EF1287"/>
    <w:rsid w:val="00EF1B4A"/>
    <w:rsid w:val="00EF6073"/>
    <w:rsid w:val="00EF61CE"/>
    <w:rsid w:val="00EF634A"/>
    <w:rsid w:val="00EF63B9"/>
    <w:rsid w:val="00EF698B"/>
    <w:rsid w:val="00EF741F"/>
    <w:rsid w:val="00EF7867"/>
    <w:rsid w:val="00EF7992"/>
    <w:rsid w:val="00F01487"/>
    <w:rsid w:val="00F01C8D"/>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5368"/>
    <w:rsid w:val="00F15741"/>
    <w:rsid w:val="00F15917"/>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7390"/>
    <w:rsid w:val="00F40113"/>
    <w:rsid w:val="00F40F97"/>
    <w:rsid w:val="00F40FAA"/>
    <w:rsid w:val="00F414F1"/>
    <w:rsid w:val="00F415A4"/>
    <w:rsid w:val="00F41FC6"/>
    <w:rsid w:val="00F4286F"/>
    <w:rsid w:val="00F42B3C"/>
    <w:rsid w:val="00F42ED5"/>
    <w:rsid w:val="00F43250"/>
    <w:rsid w:val="00F43717"/>
    <w:rsid w:val="00F43883"/>
    <w:rsid w:val="00F43970"/>
    <w:rsid w:val="00F441BE"/>
    <w:rsid w:val="00F44382"/>
    <w:rsid w:val="00F4590D"/>
    <w:rsid w:val="00F45BA5"/>
    <w:rsid w:val="00F46EF8"/>
    <w:rsid w:val="00F508B8"/>
    <w:rsid w:val="00F534C2"/>
    <w:rsid w:val="00F53EFC"/>
    <w:rsid w:val="00F5564B"/>
    <w:rsid w:val="00F55773"/>
    <w:rsid w:val="00F572B6"/>
    <w:rsid w:val="00F57945"/>
    <w:rsid w:val="00F6047E"/>
    <w:rsid w:val="00F60D2E"/>
    <w:rsid w:val="00F62010"/>
    <w:rsid w:val="00F637ED"/>
    <w:rsid w:val="00F6425B"/>
    <w:rsid w:val="00F650CD"/>
    <w:rsid w:val="00F662BF"/>
    <w:rsid w:val="00F6647A"/>
    <w:rsid w:val="00F67569"/>
    <w:rsid w:val="00F67DE8"/>
    <w:rsid w:val="00F70769"/>
    <w:rsid w:val="00F72CB1"/>
    <w:rsid w:val="00F73335"/>
    <w:rsid w:val="00F7536A"/>
    <w:rsid w:val="00F76AEA"/>
    <w:rsid w:val="00F77D18"/>
    <w:rsid w:val="00F809F4"/>
    <w:rsid w:val="00F8215E"/>
    <w:rsid w:val="00F824F5"/>
    <w:rsid w:val="00F82B12"/>
    <w:rsid w:val="00F83F6E"/>
    <w:rsid w:val="00F84781"/>
    <w:rsid w:val="00F84F94"/>
    <w:rsid w:val="00F85754"/>
    <w:rsid w:val="00F85C3F"/>
    <w:rsid w:val="00F85F4F"/>
    <w:rsid w:val="00F868EC"/>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EDB"/>
    <w:rsid w:val="00FB4F38"/>
    <w:rsid w:val="00FB7771"/>
    <w:rsid w:val="00FC08C7"/>
    <w:rsid w:val="00FC092A"/>
    <w:rsid w:val="00FC1565"/>
    <w:rsid w:val="00FC29B9"/>
    <w:rsid w:val="00FC47B9"/>
    <w:rsid w:val="00FC5A1F"/>
    <w:rsid w:val="00FC69AD"/>
    <w:rsid w:val="00FC6FD3"/>
    <w:rsid w:val="00FC7174"/>
    <w:rsid w:val="00FC7835"/>
    <w:rsid w:val="00FD050E"/>
    <w:rsid w:val="00FD0810"/>
    <w:rsid w:val="00FD1697"/>
    <w:rsid w:val="00FD1CE4"/>
    <w:rsid w:val="00FD2C4A"/>
    <w:rsid w:val="00FD2F56"/>
    <w:rsid w:val="00FD3DB1"/>
    <w:rsid w:val="00FD53DF"/>
    <w:rsid w:val="00FD5B1B"/>
    <w:rsid w:val="00FD5F34"/>
    <w:rsid w:val="00FD60D4"/>
    <w:rsid w:val="00FD680F"/>
    <w:rsid w:val="00FD7D1E"/>
    <w:rsid w:val="00FE02B0"/>
    <w:rsid w:val="00FE0399"/>
    <w:rsid w:val="00FE1358"/>
    <w:rsid w:val="00FE305C"/>
    <w:rsid w:val="00FE495E"/>
    <w:rsid w:val="00FE49C1"/>
    <w:rsid w:val="00FE6092"/>
    <w:rsid w:val="00FE6129"/>
    <w:rsid w:val="00FF0301"/>
    <w:rsid w:val="00FF14C1"/>
    <w:rsid w:val="00FF1B5F"/>
    <w:rsid w:val="00FF3B4E"/>
    <w:rsid w:val="00FF3E5B"/>
    <w:rsid w:val="00FF5D4F"/>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RBI5PAMIO524-1616901215-44855</_dlc_DocId>
    <HideFromDelve xmlns="71c5aaf6-e6ce-465b-b873-5148d2a4c105">false</HideFromDelve>
    <_dlc_DocIdUrl xmlns="71c5aaf6-e6ce-465b-b873-5148d2a4c105">
      <Url>https://nokia.sharepoint.com/sites/gxp/_layouts/15/DocIdRedir.aspx?ID=RBI5PAMIO524-1616901215-44855</Url>
      <Description>RBI5PAMIO524-1616901215-44855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6.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12</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17</cp:revision>
  <dcterms:created xsi:type="dcterms:W3CDTF">2025-05-09T16:42:00Z</dcterms:created>
  <dcterms:modified xsi:type="dcterms:W3CDTF">2025-05-09T16:53:00Z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578a6db3-7d3f-4120-ac29-070d281c13cb</vt:lpwstr>
  </property>
</Properties>
</file>